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5C23" w:rsidRPr="00925C23" w:rsidRDefault="00925C23" w:rsidP="00925C23">
      <w:pPr>
        <w:spacing w:after="0" w:line="360" w:lineRule="auto"/>
        <w:ind w:firstLine="709"/>
        <w:jc w:val="center"/>
        <w:rPr>
          <w:rFonts w:ascii="Times New Roman" w:hAnsi="Times New Roman"/>
          <w:b/>
          <w:sz w:val="28"/>
          <w:szCs w:val="28"/>
        </w:rPr>
      </w:pPr>
      <w:r w:rsidRPr="00925C23">
        <w:rPr>
          <w:rFonts w:ascii="Times New Roman" w:hAnsi="Times New Roman"/>
          <w:b/>
          <w:sz w:val="28"/>
          <w:szCs w:val="28"/>
        </w:rPr>
        <w:t>Оценка сформированности универсальных учебных действий у обучающихся в ходе проектной деятельности</w:t>
      </w:r>
    </w:p>
    <w:p w:rsidR="000F6B55" w:rsidRPr="002C7999" w:rsidRDefault="000F6B55" w:rsidP="000F6B55">
      <w:pPr>
        <w:spacing w:after="0" w:line="360" w:lineRule="auto"/>
        <w:ind w:firstLine="709"/>
        <w:jc w:val="both"/>
        <w:rPr>
          <w:rFonts w:ascii="Times New Roman" w:hAnsi="Times New Roman"/>
          <w:sz w:val="28"/>
          <w:szCs w:val="28"/>
        </w:rPr>
      </w:pPr>
      <w:r w:rsidRPr="002C7999">
        <w:rPr>
          <w:rFonts w:ascii="Times New Roman" w:hAnsi="Times New Roman"/>
          <w:sz w:val="28"/>
          <w:szCs w:val="28"/>
        </w:rPr>
        <w:t xml:space="preserve">Одной из приоритетных задач школьного образования во все времена была задача «научить учиться». То есть, вооружить детей обобщёнными способами учебной деятельности, который обеспечивал бы успешный процесс обучения на протяжении всей жизни. В редакции Государственного образовательного стандарта 2004 года речь шла о формировании </w:t>
      </w:r>
      <w:proofErr w:type="spellStart"/>
      <w:r w:rsidRPr="002C7999">
        <w:rPr>
          <w:rFonts w:ascii="Times New Roman" w:hAnsi="Times New Roman"/>
          <w:sz w:val="28"/>
          <w:szCs w:val="28"/>
        </w:rPr>
        <w:t>общеучебных</w:t>
      </w:r>
      <w:proofErr w:type="spellEnd"/>
      <w:r w:rsidRPr="002C7999">
        <w:rPr>
          <w:rFonts w:ascii="Times New Roman" w:hAnsi="Times New Roman"/>
          <w:sz w:val="28"/>
          <w:szCs w:val="28"/>
        </w:rPr>
        <w:t xml:space="preserve"> умений, навыков и способов действий, прежде всего  учебно-управленческих и учебно-информационных. </w:t>
      </w:r>
      <w:r>
        <w:rPr>
          <w:rFonts w:ascii="Times New Roman" w:hAnsi="Times New Roman"/>
          <w:sz w:val="28"/>
          <w:szCs w:val="28"/>
        </w:rPr>
        <w:t>ФГОС ООО</w:t>
      </w:r>
      <w:r w:rsidRPr="002C7999">
        <w:rPr>
          <w:rFonts w:ascii="Times New Roman" w:hAnsi="Times New Roman"/>
          <w:sz w:val="28"/>
          <w:szCs w:val="28"/>
        </w:rPr>
        <w:t xml:space="preserve"> выдвигает требования к формированию у школьников </w:t>
      </w:r>
      <w:proofErr w:type="spellStart"/>
      <w:r w:rsidRPr="002C7999">
        <w:rPr>
          <w:rFonts w:ascii="Times New Roman" w:hAnsi="Times New Roman"/>
          <w:sz w:val="28"/>
          <w:szCs w:val="28"/>
        </w:rPr>
        <w:t>метапредметных</w:t>
      </w:r>
      <w:proofErr w:type="spellEnd"/>
      <w:r w:rsidRPr="002C7999">
        <w:rPr>
          <w:rFonts w:ascii="Times New Roman" w:hAnsi="Times New Roman"/>
          <w:sz w:val="28"/>
          <w:szCs w:val="28"/>
        </w:rPr>
        <w:t xml:space="preserve"> результатов – универсальных учебных действий (личностных, познавательных, регулятивных и коммуникативных), которые должны стать базой для овладения ключевыми компетенциями, составляющими основу «умения учиться».</w:t>
      </w:r>
    </w:p>
    <w:p w:rsidR="000F6B55" w:rsidRPr="002C7999" w:rsidRDefault="000F6B55" w:rsidP="000F6B55">
      <w:pPr>
        <w:spacing w:after="0" w:line="360" w:lineRule="auto"/>
        <w:ind w:firstLine="709"/>
        <w:jc w:val="both"/>
        <w:rPr>
          <w:rFonts w:ascii="Times New Roman" w:hAnsi="Times New Roman"/>
          <w:sz w:val="28"/>
          <w:szCs w:val="28"/>
        </w:rPr>
      </w:pPr>
      <w:r w:rsidRPr="002C7999">
        <w:rPr>
          <w:rFonts w:ascii="Times New Roman" w:hAnsi="Times New Roman"/>
          <w:sz w:val="28"/>
          <w:szCs w:val="28"/>
        </w:rPr>
        <w:t xml:space="preserve">Концепция развития универсальных учебных действий разработана на основе </w:t>
      </w:r>
      <w:proofErr w:type="spellStart"/>
      <w:r w:rsidRPr="002C7999">
        <w:rPr>
          <w:rFonts w:ascii="Times New Roman" w:hAnsi="Times New Roman"/>
          <w:sz w:val="28"/>
          <w:szCs w:val="28"/>
        </w:rPr>
        <w:t>системно-деятельностного</w:t>
      </w:r>
      <w:proofErr w:type="spellEnd"/>
      <w:r w:rsidRPr="002C7999">
        <w:rPr>
          <w:rFonts w:ascii="Times New Roman" w:hAnsi="Times New Roman"/>
          <w:sz w:val="28"/>
          <w:szCs w:val="28"/>
        </w:rPr>
        <w:t xml:space="preserve"> подхода группой авторов под руководством А.Г. </w:t>
      </w:r>
      <w:proofErr w:type="spellStart"/>
      <w:r w:rsidRPr="002C7999">
        <w:rPr>
          <w:rFonts w:ascii="Times New Roman" w:hAnsi="Times New Roman"/>
          <w:sz w:val="28"/>
          <w:szCs w:val="28"/>
        </w:rPr>
        <w:t>Асмолова</w:t>
      </w:r>
      <w:proofErr w:type="spellEnd"/>
      <w:r w:rsidRPr="002C7999">
        <w:rPr>
          <w:rFonts w:ascii="Times New Roman" w:hAnsi="Times New Roman"/>
          <w:sz w:val="28"/>
          <w:szCs w:val="28"/>
        </w:rPr>
        <w:t xml:space="preserve">: А.Г. </w:t>
      </w:r>
      <w:proofErr w:type="spellStart"/>
      <w:r w:rsidRPr="002C7999">
        <w:rPr>
          <w:rFonts w:ascii="Times New Roman" w:hAnsi="Times New Roman"/>
          <w:sz w:val="28"/>
          <w:szCs w:val="28"/>
        </w:rPr>
        <w:t>Асмолов</w:t>
      </w:r>
      <w:proofErr w:type="spellEnd"/>
      <w:r w:rsidRPr="002C7999">
        <w:rPr>
          <w:rFonts w:ascii="Times New Roman" w:hAnsi="Times New Roman"/>
          <w:sz w:val="28"/>
          <w:szCs w:val="28"/>
        </w:rPr>
        <w:t xml:space="preserve">, Г.В. </w:t>
      </w:r>
      <w:proofErr w:type="spellStart"/>
      <w:r w:rsidRPr="002C7999">
        <w:rPr>
          <w:rFonts w:ascii="Times New Roman" w:hAnsi="Times New Roman"/>
          <w:sz w:val="28"/>
          <w:szCs w:val="28"/>
        </w:rPr>
        <w:t>Бурменская</w:t>
      </w:r>
      <w:proofErr w:type="spellEnd"/>
      <w:r w:rsidRPr="002C7999">
        <w:rPr>
          <w:rFonts w:ascii="Times New Roman" w:hAnsi="Times New Roman"/>
          <w:sz w:val="28"/>
          <w:szCs w:val="28"/>
        </w:rPr>
        <w:t>, И.А. Володарская, О.А. Карабанова</w:t>
      </w:r>
      <w:r w:rsidR="00533448">
        <w:rPr>
          <w:rFonts w:ascii="Times New Roman" w:hAnsi="Times New Roman"/>
          <w:sz w:val="28"/>
          <w:szCs w:val="28"/>
        </w:rPr>
        <w:t xml:space="preserve">, Н.Г. </w:t>
      </w:r>
      <w:proofErr w:type="spellStart"/>
      <w:r w:rsidR="00533448">
        <w:rPr>
          <w:rFonts w:ascii="Times New Roman" w:hAnsi="Times New Roman"/>
          <w:sz w:val="28"/>
          <w:szCs w:val="28"/>
        </w:rPr>
        <w:t>Салмина</w:t>
      </w:r>
      <w:proofErr w:type="spellEnd"/>
      <w:r w:rsidR="00533448">
        <w:rPr>
          <w:rFonts w:ascii="Times New Roman" w:hAnsi="Times New Roman"/>
          <w:sz w:val="28"/>
          <w:szCs w:val="28"/>
        </w:rPr>
        <w:t>, С.В. Молчанов [1</w:t>
      </w:r>
      <w:r w:rsidRPr="002C7999">
        <w:rPr>
          <w:rFonts w:ascii="Times New Roman" w:hAnsi="Times New Roman"/>
          <w:sz w:val="28"/>
          <w:szCs w:val="28"/>
        </w:rPr>
        <w:t>].</w:t>
      </w:r>
    </w:p>
    <w:p w:rsidR="000F6B55" w:rsidRPr="002C7999" w:rsidRDefault="000F6B55" w:rsidP="000F6B55">
      <w:pPr>
        <w:spacing w:after="0" w:line="360" w:lineRule="auto"/>
        <w:ind w:firstLine="709"/>
        <w:jc w:val="both"/>
        <w:rPr>
          <w:rFonts w:ascii="Times New Roman" w:hAnsi="Times New Roman"/>
          <w:sz w:val="28"/>
          <w:szCs w:val="28"/>
        </w:rPr>
      </w:pPr>
      <w:r w:rsidRPr="002C7999">
        <w:rPr>
          <w:rFonts w:ascii="Times New Roman" w:hAnsi="Times New Roman"/>
          <w:sz w:val="28"/>
          <w:szCs w:val="28"/>
        </w:rPr>
        <w:t xml:space="preserve">В составе основных видов универсальных учебных действий, соответствующих ключевым целям общего образования, можно выделить четыре блока: 1) личностный; 2) регулятивный (включающий также действия </w:t>
      </w:r>
      <w:proofErr w:type="spellStart"/>
      <w:r w:rsidRPr="002C7999">
        <w:rPr>
          <w:rFonts w:ascii="Times New Roman" w:hAnsi="Times New Roman"/>
          <w:sz w:val="28"/>
          <w:szCs w:val="28"/>
        </w:rPr>
        <w:t>саморегуляции</w:t>
      </w:r>
      <w:proofErr w:type="spellEnd"/>
      <w:r w:rsidRPr="002C7999">
        <w:rPr>
          <w:rFonts w:ascii="Times New Roman" w:hAnsi="Times New Roman"/>
          <w:sz w:val="28"/>
          <w:szCs w:val="28"/>
        </w:rPr>
        <w:t>); 3) позна</w:t>
      </w:r>
      <w:r w:rsidR="00533448">
        <w:rPr>
          <w:rFonts w:ascii="Times New Roman" w:hAnsi="Times New Roman"/>
          <w:sz w:val="28"/>
          <w:szCs w:val="28"/>
        </w:rPr>
        <w:t>вательный; 4) коммуникативный [1</w:t>
      </w:r>
      <w:r w:rsidRPr="002C7999">
        <w:rPr>
          <w:rFonts w:ascii="Times New Roman" w:hAnsi="Times New Roman"/>
          <w:sz w:val="28"/>
          <w:szCs w:val="28"/>
        </w:rPr>
        <w:t>].</w:t>
      </w:r>
    </w:p>
    <w:p w:rsidR="000F6B55" w:rsidRPr="002C7999" w:rsidRDefault="000F6B55" w:rsidP="000F6B55">
      <w:pPr>
        <w:spacing w:after="0" w:line="360" w:lineRule="auto"/>
        <w:ind w:firstLine="709"/>
        <w:jc w:val="both"/>
        <w:rPr>
          <w:rFonts w:ascii="Times New Roman" w:hAnsi="Times New Roman"/>
          <w:sz w:val="28"/>
          <w:szCs w:val="28"/>
        </w:rPr>
      </w:pPr>
      <w:r w:rsidRPr="002C7999">
        <w:rPr>
          <w:rFonts w:ascii="Times New Roman" w:hAnsi="Times New Roman"/>
          <w:sz w:val="28"/>
          <w:szCs w:val="28"/>
        </w:rPr>
        <w:t xml:space="preserve">Оценка сформированности универсальных учебных действий является важным аспектом достижения результатов образования. Она позволяет вносить корректировку в деятельность педагога в соответствии с уровнем сформированности УУД учащихся, прогнозировать будущие педагогические действия в учебном процессе. </w:t>
      </w:r>
    </w:p>
    <w:p w:rsidR="000F6B55" w:rsidRPr="002C7999" w:rsidRDefault="000F6B55" w:rsidP="000F6B55">
      <w:pPr>
        <w:spacing w:after="0" w:line="360" w:lineRule="auto"/>
        <w:ind w:firstLine="540"/>
        <w:jc w:val="both"/>
        <w:rPr>
          <w:rFonts w:ascii="Times New Roman" w:hAnsi="Times New Roman"/>
          <w:sz w:val="28"/>
          <w:szCs w:val="28"/>
        </w:rPr>
      </w:pPr>
      <w:r w:rsidRPr="002C7999">
        <w:rPr>
          <w:rFonts w:ascii="Times New Roman" w:hAnsi="Times New Roman"/>
          <w:sz w:val="28"/>
          <w:szCs w:val="28"/>
        </w:rPr>
        <w:t xml:space="preserve">В ходе проектной деятельности эффективно формируются универсальные учебные действия, в основе их оценки лежит содержание концепции А.Г. </w:t>
      </w:r>
      <w:proofErr w:type="spellStart"/>
      <w:r w:rsidRPr="002C7999">
        <w:rPr>
          <w:rFonts w:ascii="Times New Roman" w:hAnsi="Times New Roman"/>
          <w:sz w:val="28"/>
          <w:szCs w:val="28"/>
        </w:rPr>
        <w:t>Асмолова</w:t>
      </w:r>
      <w:proofErr w:type="spellEnd"/>
      <w:r w:rsidRPr="002C7999">
        <w:rPr>
          <w:rFonts w:ascii="Times New Roman" w:hAnsi="Times New Roman"/>
          <w:sz w:val="28"/>
          <w:szCs w:val="28"/>
        </w:rPr>
        <w:t xml:space="preserve"> и авторского коллектива. Критериями оценки </w:t>
      </w:r>
      <w:r w:rsidRPr="002C7999">
        <w:rPr>
          <w:rFonts w:ascii="Times New Roman" w:hAnsi="Times New Roman"/>
          <w:sz w:val="28"/>
          <w:szCs w:val="28"/>
        </w:rPr>
        <w:lastRenderedPageBreak/>
        <w:t>выступают личностные, регулятивные, познавательные и коммуникативные УУД, показателями сод</w:t>
      </w:r>
      <w:r w:rsidR="00E44434">
        <w:rPr>
          <w:rFonts w:ascii="Times New Roman" w:hAnsi="Times New Roman"/>
          <w:sz w:val="28"/>
          <w:szCs w:val="28"/>
        </w:rPr>
        <w:t>ержание УУД по блокам (таблица 1</w:t>
      </w:r>
      <w:r w:rsidRPr="002C7999">
        <w:rPr>
          <w:rFonts w:ascii="Times New Roman" w:hAnsi="Times New Roman"/>
          <w:sz w:val="28"/>
          <w:szCs w:val="28"/>
        </w:rPr>
        <w:t>).</w:t>
      </w:r>
    </w:p>
    <w:p w:rsidR="000F6B55" w:rsidRDefault="000F6B55" w:rsidP="000F6B55">
      <w:pPr>
        <w:spacing w:after="0" w:line="360" w:lineRule="auto"/>
        <w:jc w:val="both"/>
        <w:rPr>
          <w:rFonts w:ascii="Times New Roman" w:hAnsi="Times New Roman"/>
          <w:sz w:val="28"/>
          <w:szCs w:val="28"/>
        </w:rPr>
      </w:pPr>
    </w:p>
    <w:p w:rsidR="000F6B55" w:rsidRDefault="00E44434" w:rsidP="000F6B55">
      <w:pPr>
        <w:spacing w:after="0" w:line="360" w:lineRule="auto"/>
        <w:jc w:val="both"/>
        <w:rPr>
          <w:rFonts w:ascii="Times New Roman" w:hAnsi="Times New Roman"/>
          <w:sz w:val="28"/>
          <w:szCs w:val="28"/>
        </w:rPr>
      </w:pPr>
      <w:r>
        <w:rPr>
          <w:rFonts w:ascii="Times New Roman" w:hAnsi="Times New Roman"/>
          <w:sz w:val="28"/>
          <w:szCs w:val="28"/>
        </w:rPr>
        <w:t>Таблица 1</w:t>
      </w:r>
      <w:r w:rsidR="000F6B55" w:rsidRPr="00F60252">
        <w:rPr>
          <w:rFonts w:ascii="Times New Roman" w:hAnsi="Times New Roman"/>
          <w:sz w:val="28"/>
          <w:szCs w:val="28"/>
        </w:rPr>
        <w:t xml:space="preserve"> – Блоки и показатели универсальных учебных действий</w:t>
      </w:r>
    </w:p>
    <w:p w:rsidR="000F6B55" w:rsidRPr="00F60252" w:rsidRDefault="000F6B55" w:rsidP="000F6B55">
      <w:pPr>
        <w:spacing w:after="0" w:line="360" w:lineRule="auto"/>
        <w:jc w:val="both"/>
        <w:rPr>
          <w:rFonts w:ascii="Times New Roman" w:hAnsi="Times New Roman"/>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2"/>
        <w:gridCol w:w="7479"/>
      </w:tblGrid>
      <w:tr w:rsidR="000F6B55" w:rsidRPr="002C7999" w:rsidTr="00B231D8">
        <w:tc>
          <w:tcPr>
            <w:tcW w:w="1093" w:type="pct"/>
          </w:tcPr>
          <w:p w:rsidR="000F6B55" w:rsidRPr="002C7999" w:rsidRDefault="000F6B55" w:rsidP="00B231D8">
            <w:pPr>
              <w:shd w:val="clear" w:color="auto" w:fill="FFFFFF"/>
              <w:spacing w:after="0" w:line="240" w:lineRule="auto"/>
              <w:ind w:left="5" w:right="10" w:hanging="5"/>
              <w:jc w:val="both"/>
              <w:rPr>
                <w:rFonts w:ascii="Times New Roman" w:hAnsi="Times New Roman"/>
                <w:i/>
                <w:sz w:val="28"/>
                <w:szCs w:val="28"/>
              </w:rPr>
            </w:pPr>
            <w:r w:rsidRPr="002C7999">
              <w:rPr>
                <w:rFonts w:ascii="Times New Roman" w:hAnsi="Times New Roman"/>
                <w:i/>
                <w:sz w:val="28"/>
                <w:szCs w:val="28"/>
              </w:rPr>
              <w:t>Блоки УУД</w:t>
            </w:r>
          </w:p>
        </w:tc>
        <w:tc>
          <w:tcPr>
            <w:tcW w:w="3907" w:type="pct"/>
          </w:tcPr>
          <w:p w:rsidR="000F6B55" w:rsidRPr="002C7999" w:rsidRDefault="000F6B55" w:rsidP="00B231D8">
            <w:pPr>
              <w:shd w:val="clear" w:color="auto" w:fill="FFFFFF"/>
              <w:spacing w:after="0" w:line="240" w:lineRule="auto"/>
              <w:ind w:left="5" w:right="10" w:firstLine="704"/>
              <w:jc w:val="both"/>
              <w:rPr>
                <w:rFonts w:ascii="Times New Roman" w:hAnsi="Times New Roman"/>
                <w:i/>
                <w:sz w:val="28"/>
                <w:szCs w:val="28"/>
              </w:rPr>
            </w:pPr>
            <w:r w:rsidRPr="002C7999">
              <w:rPr>
                <w:rFonts w:ascii="Times New Roman" w:hAnsi="Times New Roman"/>
                <w:i/>
                <w:sz w:val="28"/>
                <w:szCs w:val="28"/>
              </w:rPr>
              <w:t>Показатели</w:t>
            </w:r>
          </w:p>
        </w:tc>
      </w:tr>
      <w:tr w:rsidR="000F6B55" w:rsidRPr="002C7999" w:rsidTr="00B231D8">
        <w:tc>
          <w:tcPr>
            <w:tcW w:w="1093" w:type="pct"/>
          </w:tcPr>
          <w:p w:rsidR="000F6B55" w:rsidRPr="002C7999" w:rsidRDefault="000F6B55" w:rsidP="00B231D8">
            <w:pPr>
              <w:shd w:val="clear" w:color="auto" w:fill="FFFFFF"/>
              <w:tabs>
                <w:tab w:val="left" w:pos="426"/>
              </w:tabs>
              <w:spacing w:after="0" w:line="240" w:lineRule="auto"/>
              <w:ind w:left="5" w:right="10" w:hanging="5"/>
              <w:jc w:val="both"/>
              <w:rPr>
                <w:rFonts w:ascii="Times New Roman" w:hAnsi="Times New Roman"/>
                <w:sz w:val="28"/>
                <w:szCs w:val="28"/>
              </w:rPr>
            </w:pPr>
            <w:r w:rsidRPr="002C7999">
              <w:rPr>
                <w:rFonts w:ascii="Times New Roman" w:hAnsi="Times New Roman"/>
                <w:b/>
                <w:sz w:val="28"/>
                <w:szCs w:val="28"/>
              </w:rPr>
              <w:t>1.</w:t>
            </w:r>
            <w:r w:rsidRPr="002C7999">
              <w:rPr>
                <w:rFonts w:ascii="Times New Roman" w:hAnsi="Times New Roman"/>
                <w:b/>
                <w:bCs/>
                <w:i/>
                <w:iCs/>
                <w:sz w:val="28"/>
                <w:szCs w:val="28"/>
              </w:rPr>
              <w:t>Личностный</w:t>
            </w:r>
          </w:p>
        </w:tc>
        <w:tc>
          <w:tcPr>
            <w:tcW w:w="3907" w:type="pct"/>
          </w:tcPr>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Pr>
                <w:rFonts w:ascii="Times New Roman" w:hAnsi="Times New Roman"/>
                <w:sz w:val="28"/>
                <w:szCs w:val="28"/>
              </w:rPr>
              <w:t xml:space="preserve">- </w:t>
            </w:r>
            <w:r w:rsidRPr="002C7999">
              <w:rPr>
                <w:rFonts w:ascii="Times New Roman" w:hAnsi="Times New Roman"/>
                <w:sz w:val="28"/>
                <w:szCs w:val="28"/>
              </w:rPr>
              <w:t>самоопределение личностное, профессиональное, жизненное;</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xml:space="preserve">- </w:t>
            </w:r>
            <w:proofErr w:type="spellStart"/>
            <w:r w:rsidRPr="002C7999">
              <w:rPr>
                <w:rFonts w:ascii="Times New Roman" w:hAnsi="Times New Roman"/>
                <w:sz w:val="28"/>
                <w:szCs w:val="28"/>
              </w:rPr>
              <w:t>смыслообразование</w:t>
            </w:r>
            <w:proofErr w:type="spellEnd"/>
            <w:r w:rsidRPr="002C7999">
              <w:rPr>
                <w:rFonts w:ascii="Times New Roman" w:hAnsi="Times New Roman"/>
                <w:sz w:val="28"/>
                <w:szCs w:val="28"/>
              </w:rPr>
              <w:t>, т.е. установление учащимися связи между целью учебной деятельности и ее мотивом;</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нравственно-этическая ориентация, в том числе и оценивание усваиваемого содержания, обеспечивающее личностный моральный выбор</w:t>
            </w:r>
          </w:p>
        </w:tc>
      </w:tr>
      <w:tr w:rsidR="000F6B55" w:rsidRPr="002C7999" w:rsidTr="00B231D8">
        <w:tc>
          <w:tcPr>
            <w:tcW w:w="1093" w:type="pct"/>
          </w:tcPr>
          <w:p w:rsidR="000F6B55" w:rsidRPr="002C7999" w:rsidRDefault="000F6B55" w:rsidP="00B231D8">
            <w:pPr>
              <w:shd w:val="clear" w:color="auto" w:fill="FFFFFF"/>
              <w:tabs>
                <w:tab w:val="left" w:pos="426"/>
              </w:tabs>
              <w:spacing w:after="0" w:line="240" w:lineRule="auto"/>
              <w:ind w:left="5" w:right="10" w:hanging="5"/>
              <w:jc w:val="both"/>
              <w:rPr>
                <w:rFonts w:ascii="Times New Roman" w:hAnsi="Times New Roman"/>
                <w:sz w:val="28"/>
                <w:szCs w:val="28"/>
              </w:rPr>
            </w:pPr>
            <w:r w:rsidRPr="002C7999">
              <w:rPr>
                <w:rFonts w:ascii="Times New Roman" w:hAnsi="Times New Roman"/>
                <w:b/>
                <w:sz w:val="28"/>
                <w:szCs w:val="28"/>
              </w:rPr>
              <w:t>2.</w:t>
            </w:r>
            <w:r w:rsidRPr="002C7999">
              <w:rPr>
                <w:rFonts w:ascii="Times New Roman" w:hAnsi="Times New Roman"/>
                <w:b/>
                <w:i/>
                <w:sz w:val="28"/>
                <w:szCs w:val="28"/>
              </w:rPr>
              <w:t>Регулятивный</w:t>
            </w:r>
          </w:p>
        </w:tc>
        <w:tc>
          <w:tcPr>
            <w:tcW w:w="3907" w:type="pct"/>
          </w:tcPr>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xml:space="preserve">- </w:t>
            </w:r>
            <w:proofErr w:type="spellStart"/>
            <w:r w:rsidRPr="002C7999">
              <w:rPr>
                <w:rFonts w:ascii="Times New Roman" w:hAnsi="Times New Roman"/>
                <w:sz w:val="28"/>
                <w:szCs w:val="28"/>
              </w:rPr>
              <w:t>целеполагание</w:t>
            </w:r>
            <w:proofErr w:type="spellEnd"/>
            <w:r w:rsidRPr="002C7999">
              <w:rPr>
                <w:rFonts w:ascii="Times New Roman" w:hAnsi="Times New Roman"/>
                <w:sz w:val="28"/>
                <w:szCs w:val="28"/>
              </w:rPr>
              <w:t xml:space="preserve"> в постановке учебной задачи;</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планирование - определение последовательности деятельности;</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прогнозирование;</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контроль в форме сличения способа действия и его результата с заданным эталоном;</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коррекция - внесение необходимых дополнений и корректив;</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оценка — выделение и осознание учащимся того, что уже усвоено и что, еще нужно усвоить;</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xml:space="preserve">- </w:t>
            </w:r>
            <w:proofErr w:type="spellStart"/>
            <w:r w:rsidRPr="002C7999">
              <w:rPr>
                <w:rFonts w:ascii="Times New Roman" w:hAnsi="Times New Roman"/>
                <w:sz w:val="28"/>
                <w:szCs w:val="28"/>
              </w:rPr>
              <w:t>саморегуляция</w:t>
            </w:r>
            <w:proofErr w:type="spellEnd"/>
            <w:r w:rsidRPr="002C7999">
              <w:rPr>
                <w:rFonts w:ascii="Times New Roman" w:hAnsi="Times New Roman"/>
                <w:sz w:val="28"/>
                <w:szCs w:val="28"/>
              </w:rPr>
              <w:t xml:space="preserve"> как способность к мобилизации сил и энергии, к волевому усилию и к преодолению препятствий</w:t>
            </w:r>
          </w:p>
        </w:tc>
      </w:tr>
      <w:tr w:rsidR="000F6B55" w:rsidRPr="002C7999" w:rsidTr="00B231D8">
        <w:tc>
          <w:tcPr>
            <w:tcW w:w="1093" w:type="pct"/>
          </w:tcPr>
          <w:p w:rsidR="000F6B55" w:rsidRPr="002C7999" w:rsidRDefault="000F6B55" w:rsidP="00B231D8">
            <w:pPr>
              <w:shd w:val="clear" w:color="auto" w:fill="FFFFFF"/>
              <w:tabs>
                <w:tab w:val="left" w:pos="426"/>
              </w:tabs>
              <w:spacing w:after="0" w:line="240" w:lineRule="auto"/>
              <w:ind w:left="5" w:right="-109" w:hanging="5"/>
              <w:jc w:val="both"/>
              <w:rPr>
                <w:rFonts w:ascii="Times New Roman" w:hAnsi="Times New Roman"/>
                <w:sz w:val="28"/>
                <w:szCs w:val="28"/>
              </w:rPr>
            </w:pPr>
            <w:r w:rsidRPr="002C7999">
              <w:rPr>
                <w:rFonts w:ascii="Times New Roman" w:hAnsi="Times New Roman"/>
                <w:b/>
                <w:sz w:val="28"/>
                <w:szCs w:val="28"/>
              </w:rPr>
              <w:t>3.</w:t>
            </w:r>
            <w:r w:rsidRPr="002C7999">
              <w:rPr>
                <w:rFonts w:ascii="Times New Roman" w:hAnsi="Times New Roman"/>
                <w:b/>
                <w:i/>
                <w:sz w:val="28"/>
                <w:szCs w:val="28"/>
              </w:rPr>
              <w:t>Познавательный</w:t>
            </w:r>
          </w:p>
        </w:tc>
        <w:tc>
          <w:tcPr>
            <w:tcW w:w="3907" w:type="pct"/>
          </w:tcPr>
          <w:p w:rsidR="000F6B55" w:rsidRPr="002C7999" w:rsidRDefault="000F6B55" w:rsidP="00B231D8">
            <w:pPr>
              <w:shd w:val="clear" w:color="auto" w:fill="FFFFFF"/>
              <w:spacing w:after="0" w:line="240" w:lineRule="auto"/>
              <w:ind w:right="10"/>
              <w:jc w:val="both"/>
              <w:rPr>
                <w:rFonts w:ascii="Times New Roman" w:hAnsi="Times New Roman"/>
                <w:sz w:val="28"/>
                <w:szCs w:val="28"/>
              </w:rPr>
            </w:pPr>
            <w:r w:rsidRPr="002C7999">
              <w:rPr>
                <w:rFonts w:ascii="Times New Roman" w:hAnsi="Times New Roman"/>
                <w:sz w:val="28"/>
                <w:szCs w:val="28"/>
              </w:rPr>
              <w:t xml:space="preserve">- </w:t>
            </w:r>
            <w:proofErr w:type="spellStart"/>
            <w:r w:rsidRPr="002C7999">
              <w:rPr>
                <w:rFonts w:ascii="Times New Roman" w:hAnsi="Times New Roman"/>
                <w:sz w:val="28"/>
                <w:szCs w:val="28"/>
              </w:rPr>
              <w:t>общеучебные</w:t>
            </w:r>
            <w:proofErr w:type="spellEnd"/>
            <w:r w:rsidRPr="002C7999">
              <w:rPr>
                <w:rFonts w:ascii="Times New Roman" w:hAnsi="Times New Roman"/>
                <w:sz w:val="28"/>
                <w:szCs w:val="28"/>
              </w:rPr>
              <w:t>;</w:t>
            </w:r>
          </w:p>
          <w:p w:rsidR="000F6B55" w:rsidRPr="002C7999" w:rsidRDefault="000F6B55" w:rsidP="00B231D8">
            <w:pPr>
              <w:shd w:val="clear" w:color="auto" w:fill="FFFFFF"/>
              <w:spacing w:after="0" w:line="240" w:lineRule="auto"/>
              <w:ind w:left="5" w:right="10" w:hanging="5"/>
              <w:jc w:val="both"/>
              <w:rPr>
                <w:rFonts w:ascii="Times New Roman" w:hAnsi="Times New Roman"/>
                <w:sz w:val="28"/>
                <w:szCs w:val="28"/>
              </w:rPr>
            </w:pPr>
            <w:r w:rsidRPr="002C7999">
              <w:rPr>
                <w:rFonts w:ascii="Times New Roman" w:hAnsi="Times New Roman"/>
                <w:sz w:val="28"/>
                <w:szCs w:val="28"/>
              </w:rPr>
              <w:t>- логические;</w:t>
            </w:r>
          </w:p>
          <w:p w:rsidR="000F6B55" w:rsidRPr="002C7999" w:rsidRDefault="000F6B55" w:rsidP="00B231D8">
            <w:pPr>
              <w:shd w:val="clear" w:color="auto" w:fill="FFFFFF"/>
              <w:spacing w:after="0" w:line="240" w:lineRule="auto"/>
              <w:ind w:left="5" w:right="10" w:hanging="5"/>
              <w:jc w:val="both"/>
              <w:rPr>
                <w:rFonts w:ascii="Times New Roman" w:hAnsi="Times New Roman"/>
                <w:sz w:val="28"/>
                <w:szCs w:val="28"/>
              </w:rPr>
            </w:pPr>
            <w:r w:rsidRPr="002C7999">
              <w:rPr>
                <w:rFonts w:ascii="Times New Roman" w:hAnsi="Times New Roman"/>
                <w:sz w:val="28"/>
                <w:szCs w:val="28"/>
              </w:rPr>
              <w:t>- постановка и решение проблемы</w:t>
            </w:r>
          </w:p>
        </w:tc>
      </w:tr>
      <w:tr w:rsidR="000F6B55" w:rsidRPr="002C7999" w:rsidTr="00B231D8">
        <w:tc>
          <w:tcPr>
            <w:tcW w:w="1093" w:type="pct"/>
          </w:tcPr>
          <w:p w:rsidR="000F6B55" w:rsidRPr="002C7999" w:rsidRDefault="000F6B55" w:rsidP="00B231D8">
            <w:pPr>
              <w:shd w:val="clear" w:color="auto" w:fill="FFFFFF"/>
              <w:tabs>
                <w:tab w:val="left" w:pos="284"/>
              </w:tabs>
              <w:spacing w:after="0" w:line="240" w:lineRule="auto"/>
              <w:ind w:left="5" w:right="10" w:hanging="5"/>
              <w:jc w:val="both"/>
              <w:rPr>
                <w:rFonts w:ascii="Times New Roman" w:hAnsi="Times New Roman"/>
                <w:b/>
                <w:i/>
                <w:sz w:val="28"/>
                <w:szCs w:val="28"/>
              </w:rPr>
            </w:pPr>
            <w:r w:rsidRPr="002C7999">
              <w:rPr>
                <w:rFonts w:ascii="Times New Roman" w:hAnsi="Times New Roman"/>
                <w:b/>
                <w:i/>
                <w:sz w:val="28"/>
                <w:szCs w:val="28"/>
              </w:rPr>
              <w:t>4.Коммуникативный</w:t>
            </w:r>
          </w:p>
        </w:tc>
        <w:tc>
          <w:tcPr>
            <w:tcW w:w="3907" w:type="pct"/>
          </w:tcPr>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умение слушать и вступать в  диалог;</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учет позиции других людей;</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планирование учебного сотрудничества с учителем и сверстниками;</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постановка вопросов;</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разрешение конфликтов;</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управление поведением партнера;</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умение с достаточной полнотой и точностью выражать свои мысли;</w:t>
            </w:r>
          </w:p>
          <w:p w:rsidR="000F6B55" w:rsidRPr="002C7999" w:rsidRDefault="000F6B55" w:rsidP="00B231D8">
            <w:pPr>
              <w:shd w:val="clear" w:color="auto" w:fill="FFFFFF"/>
              <w:spacing w:after="0" w:line="240" w:lineRule="auto"/>
              <w:ind w:left="176" w:right="10" w:hanging="176"/>
              <w:jc w:val="both"/>
              <w:rPr>
                <w:rFonts w:ascii="Times New Roman" w:hAnsi="Times New Roman"/>
                <w:sz w:val="28"/>
                <w:szCs w:val="28"/>
              </w:rPr>
            </w:pPr>
            <w:r w:rsidRPr="002C7999">
              <w:rPr>
                <w:rFonts w:ascii="Times New Roman" w:hAnsi="Times New Roman"/>
                <w:sz w:val="28"/>
                <w:szCs w:val="28"/>
              </w:rPr>
              <w:t>- владение монологической и диалогической формами речи.</w:t>
            </w:r>
          </w:p>
        </w:tc>
      </w:tr>
    </w:tbl>
    <w:p w:rsidR="000F6B55" w:rsidRPr="002C7999" w:rsidRDefault="000F6B55" w:rsidP="000F6B55">
      <w:pPr>
        <w:spacing w:after="0" w:line="360" w:lineRule="auto"/>
        <w:ind w:firstLine="540"/>
        <w:jc w:val="both"/>
        <w:rPr>
          <w:rFonts w:ascii="Times New Roman" w:hAnsi="Times New Roman"/>
          <w:sz w:val="28"/>
          <w:szCs w:val="28"/>
        </w:rPr>
      </w:pPr>
    </w:p>
    <w:p w:rsidR="000F6B55" w:rsidRPr="002C7999" w:rsidRDefault="000F6B55" w:rsidP="000F6B55">
      <w:pPr>
        <w:spacing w:after="0" w:line="360" w:lineRule="auto"/>
        <w:ind w:firstLine="540"/>
        <w:jc w:val="both"/>
        <w:rPr>
          <w:rFonts w:ascii="Times New Roman" w:hAnsi="Times New Roman"/>
          <w:sz w:val="28"/>
          <w:szCs w:val="28"/>
        </w:rPr>
      </w:pPr>
      <w:r w:rsidRPr="002C7999">
        <w:rPr>
          <w:rFonts w:ascii="Times New Roman" w:hAnsi="Times New Roman"/>
          <w:sz w:val="28"/>
          <w:szCs w:val="28"/>
        </w:rPr>
        <w:t>При выставлении оценки по каждому показа</w:t>
      </w:r>
      <w:r w:rsidR="00925C23">
        <w:rPr>
          <w:rFonts w:ascii="Times New Roman" w:hAnsi="Times New Roman"/>
          <w:sz w:val="28"/>
          <w:szCs w:val="28"/>
        </w:rPr>
        <w:t>телю предлагается использовать 3</w:t>
      </w:r>
      <w:r w:rsidRPr="002C7999">
        <w:rPr>
          <w:rFonts w:ascii="Times New Roman" w:hAnsi="Times New Roman"/>
          <w:sz w:val="28"/>
          <w:szCs w:val="28"/>
        </w:rPr>
        <w:t xml:space="preserve">-х бальную шкалу. Если блок УУД сформирован в </w:t>
      </w:r>
      <w:r w:rsidRPr="002C7999">
        <w:rPr>
          <w:rFonts w:ascii="Times New Roman" w:hAnsi="Times New Roman"/>
          <w:sz w:val="28"/>
          <w:szCs w:val="28"/>
        </w:rPr>
        <w:lastRenderedPageBreak/>
        <w:t>достаточной степени критерий оценивае</w:t>
      </w:r>
      <w:r w:rsidR="00925C23">
        <w:rPr>
          <w:rFonts w:ascii="Times New Roman" w:hAnsi="Times New Roman"/>
          <w:sz w:val="28"/>
          <w:szCs w:val="28"/>
        </w:rPr>
        <w:t>тся 2 баллами</w:t>
      </w:r>
      <w:r w:rsidRPr="002C7999">
        <w:rPr>
          <w:rFonts w:ascii="Times New Roman" w:hAnsi="Times New Roman"/>
          <w:sz w:val="28"/>
          <w:szCs w:val="28"/>
        </w:rPr>
        <w:t xml:space="preserve">. </w:t>
      </w:r>
      <w:r w:rsidR="00925C23">
        <w:rPr>
          <w:rFonts w:ascii="Times New Roman" w:hAnsi="Times New Roman"/>
          <w:sz w:val="28"/>
          <w:szCs w:val="28"/>
        </w:rPr>
        <w:t xml:space="preserve">Если блок УУД сформирован на среднем уровне, ставится 1 балл. </w:t>
      </w:r>
      <w:r w:rsidRPr="002C7999">
        <w:rPr>
          <w:rFonts w:ascii="Times New Roman" w:hAnsi="Times New Roman"/>
          <w:sz w:val="28"/>
          <w:szCs w:val="28"/>
        </w:rPr>
        <w:t>Если блок УУД сформирован недостаточно или не сформирован полностью, ставится 0 баллов</w:t>
      </w:r>
    </w:p>
    <w:p w:rsidR="000F6B55" w:rsidRDefault="00925C23" w:rsidP="000F6B55">
      <w:pPr>
        <w:spacing w:after="0" w:line="360" w:lineRule="auto"/>
        <w:ind w:firstLine="540"/>
        <w:jc w:val="both"/>
        <w:rPr>
          <w:rFonts w:ascii="Times New Roman" w:hAnsi="Times New Roman"/>
          <w:sz w:val="28"/>
          <w:szCs w:val="28"/>
        </w:rPr>
      </w:pPr>
      <w:r>
        <w:rPr>
          <w:rFonts w:ascii="Times New Roman" w:hAnsi="Times New Roman"/>
          <w:sz w:val="28"/>
          <w:szCs w:val="28"/>
          <w:u w:val="single"/>
        </w:rPr>
        <w:t>2</w:t>
      </w:r>
      <w:r w:rsidR="000F6B55" w:rsidRPr="002C7999">
        <w:rPr>
          <w:rFonts w:ascii="Times New Roman" w:hAnsi="Times New Roman"/>
          <w:sz w:val="28"/>
          <w:szCs w:val="28"/>
          <w:u w:val="single"/>
        </w:rPr>
        <w:t xml:space="preserve"> балла</w:t>
      </w:r>
      <w:r w:rsidR="000F6B55" w:rsidRPr="002C7999">
        <w:rPr>
          <w:rFonts w:ascii="Times New Roman" w:hAnsi="Times New Roman"/>
          <w:sz w:val="28"/>
          <w:szCs w:val="28"/>
        </w:rPr>
        <w:t xml:space="preserve"> – блок УУД хорошо сформирован и ярко выражен, это проявляется часто и в различных видах деятельности;</w:t>
      </w:r>
    </w:p>
    <w:p w:rsidR="00925C23" w:rsidRPr="002C7999" w:rsidRDefault="00925C23" w:rsidP="00925C23">
      <w:pPr>
        <w:spacing w:after="0" w:line="360" w:lineRule="auto"/>
        <w:ind w:firstLine="540"/>
        <w:jc w:val="both"/>
        <w:rPr>
          <w:rFonts w:ascii="Times New Roman" w:hAnsi="Times New Roman"/>
          <w:sz w:val="28"/>
          <w:szCs w:val="28"/>
        </w:rPr>
      </w:pPr>
      <w:r w:rsidRPr="00925C23">
        <w:rPr>
          <w:rFonts w:ascii="Times New Roman" w:hAnsi="Times New Roman"/>
          <w:sz w:val="28"/>
          <w:szCs w:val="28"/>
          <w:u w:val="single"/>
        </w:rPr>
        <w:t>1 балл</w:t>
      </w:r>
      <w:r>
        <w:rPr>
          <w:rFonts w:ascii="Times New Roman" w:hAnsi="Times New Roman"/>
          <w:sz w:val="28"/>
          <w:szCs w:val="28"/>
        </w:rPr>
        <w:t xml:space="preserve"> – блок УУД сформирован недостаточно, нет стабильности в проявлении сформированности УУД.</w:t>
      </w:r>
    </w:p>
    <w:p w:rsidR="000F6B55" w:rsidRPr="002C7999" w:rsidRDefault="000F6B55" w:rsidP="000F6B55">
      <w:pPr>
        <w:tabs>
          <w:tab w:val="left" w:pos="6237"/>
        </w:tabs>
        <w:spacing w:after="0" w:line="360" w:lineRule="auto"/>
        <w:ind w:firstLine="540"/>
        <w:jc w:val="both"/>
        <w:rPr>
          <w:rFonts w:ascii="Times New Roman" w:hAnsi="Times New Roman"/>
          <w:sz w:val="28"/>
          <w:szCs w:val="28"/>
        </w:rPr>
      </w:pPr>
      <w:r w:rsidRPr="002C7999">
        <w:rPr>
          <w:rFonts w:ascii="Times New Roman" w:hAnsi="Times New Roman"/>
          <w:sz w:val="28"/>
          <w:szCs w:val="28"/>
          <w:u w:val="single"/>
        </w:rPr>
        <w:t>0 баллов</w:t>
      </w:r>
      <w:r w:rsidRPr="002C7999">
        <w:rPr>
          <w:rFonts w:ascii="Times New Roman" w:hAnsi="Times New Roman"/>
          <w:sz w:val="28"/>
          <w:szCs w:val="28"/>
        </w:rPr>
        <w:t xml:space="preserve"> – блок УУД сформирован слабо, в проявлениях более характерна отрицательная направленность. Оценка сформированности УУД проводится в соответстви</w:t>
      </w:r>
      <w:r w:rsidR="00E44434">
        <w:rPr>
          <w:rFonts w:ascii="Times New Roman" w:hAnsi="Times New Roman"/>
          <w:sz w:val="28"/>
          <w:szCs w:val="28"/>
        </w:rPr>
        <w:t>и с характеристиками (таблица 2</w:t>
      </w:r>
      <w:r w:rsidRPr="002C7999">
        <w:rPr>
          <w:rFonts w:ascii="Times New Roman" w:hAnsi="Times New Roman"/>
          <w:sz w:val="28"/>
          <w:szCs w:val="28"/>
        </w:rPr>
        <w:t>).</w:t>
      </w:r>
    </w:p>
    <w:p w:rsidR="000F6B55" w:rsidRDefault="000F6B55" w:rsidP="000F6B55">
      <w:pPr>
        <w:spacing w:after="0" w:line="360" w:lineRule="auto"/>
        <w:jc w:val="both"/>
        <w:rPr>
          <w:rFonts w:ascii="Times New Roman" w:hAnsi="Times New Roman"/>
          <w:sz w:val="28"/>
          <w:szCs w:val="28"/>
        </w:rPr>
      </w:pPr>
    </w:p>
    <w:p w:rsidR="000F6B55" w:rsidRDefault="00E44434" w:rsidP="000F6B55">
      <w:pPr>
        <w:spacing w:after="0" w:line="360" w:lineRule="auto"/>
        <w:jc w:val="both"/>
        <w:rPr>
          <w:rFonts w:ascii="Times New Roman" w:hAnsi="Times New Roman"/>
          <w:sz w:val="28"/>
          <w:szCs w:val="28"/>
        </w:rPr>
      </w:pPr>
      <w:r>
        <w:rPr>
          <w:rFonts w:ascii="Times New Roman" w:hAnsi="Times New Roman"/>
          <w:sz w:val="28"/>
          <w:szCs w:val="28"/>
        </w:rPr>
        <w:t>Таблица 2</w:t>
      </w:r>
      <w:r w:rsidR="000F6B55" w:rsidRPr="00F60252">
        <w:rPr>
          <w:rFonts w:ascii="Times New Roman" w:hAnsi="Times New Roman"/>
          <w:sz w:val="28"/>
          <w:szCs w:val="28"/>
        </w:rPr>
        <w:t xml:space="preserve"> – Уровни, критерии, характеристики</w:t>
      </w:r>
      <w:r w:rsidR="000F6B55">
        <w:rPr>
          <w:rFonts w:ascii="Times New Roman" w:hAnsi="Times New Roman"/>
          <w:sz w:val="28"/>
          <w:szCs w:val="28"/>
        </w:rPr>
        <w:t xml:space="preserve"> </w:t>
      </w:r>
      <w:r w:rsidR="000F6B55" w:rsidRPr="00F60252">
        <w:rPr>
          <w:rFonts w:ascii="Times New Roman" w:hAnsi="Times New Roman"/>
          <w:sz w:val="28"/>
          <w:szCs w:val="28"/>
        </w:rPr>
        <w:t>универсальных учебных действий учащихся</w:t>
      </w:r>
    </w:p>
    <w:p w:rsidR="000F6B55" w:rsidRPr="00F60252" w:rsidRDefault="000F6B55" w:rsidP="000F6B55">
      <w:pPr>
        <w:spacing w:after="0" w:line="36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1"/>
        <w:gridCol w:w="1511"/>
        <w:gridCol w:w="6769"/>
      </w:tblGrid>
      <w:tr w:rsidR="000F6B55" w:rsidRPr="002C7999" w:rsidTr="00B231D8">
        <w:tc>
          <w:tcPr>
            <w:tcW w:w="1291" w:type="dxa"/>
          </w:tcPr>
          <w:p w:rsidR="000F6B55" w:rsidRPr="002C7999" w:rsidRDefault="000F6B55" w:rsidP="00B231D8">
            <w:pPr>
              <w:spacing w:after="0" w:line="240" w:lineRule="auto"/>
              <w:jc w:val="center"/>
              <w:rPr>
                <w:rFonts w:ascii="Times New Roman" w:hAnsi="Times New Roman"/>
                <w:b/>
                <w:i/>
                <w:sz w:val="28"/>
                <w:szCs w:val="28"/>
              </w:rPr>
            </w:pPr>
            <w:r w:rsidRPr="002C7999">
              <w:rPr>
                <w:rFonts w:ascii="Times New Roman" w:hAnsi="Times New Roman"/>
                <w:b/>
                <w:i/>
                <w:sz w:val="28"/>
                <w:szCs w:val="28"/>
              </w:rPr>
              <w:t>Уровни, баллы</w:t>
            </w:r>
          </w:p>
        </w:tc>
        <w:tc>
          <w:tcPr>
            <w:tcW w:w="1511" w:type="dxa"/>
          </w:tcPr>
          <w:p w:rsidR="000F6B55" w:rsidRPr="002C7999" w:rsidRDefault="000F6B55" w:rsidP="00B231D8">
            <w:pPr>
              <w:spacing w:after="0" w:line="240" w:lineRule="auto"/>
              <w:jc w:val="center"/>
              <w:rPr>
                <w:rFonts w:ascii="Times New Roman" w:hAnsi="Times New Roman"/>
                <w:b/>
                <w:i/>
                <w:sz w:val="28"/>
                <w:szCs w:val="28"/>
              </w:rPr>
            </w:pPr>
            <w:r w:rsidRPr="002C7999">
              <w:rPr>
                <w:rFonts w:ascii="Times New Roman" w:hAnsi="Times New Roman"/>
                <w:b/>
                <w:i/>
                <w:sz w:val="28"/>
                <w:szCs w:val="28"/>
              </w:rPr>
              <w:t>Критерии</w:t>
            </w:r>
          </w:p>
        </w:tc>
        <w:tc>
          <w:tcPr>
            <w:tcW w:w="6769" w:type="dxa"/>
          </w:tcPr>
          <w:p w:rsidR="000F6B55" w:rsidRPr="002C7999" w:rsidRDefault="000F6B55" w:rsidP="00B231D8">
            <w:pPr>
              <w:spacing w:after="0" w:line="240" w:lineRule="auto"/>
              <w:jc w:val="center"/>
              <w:rPr>
                <w:rFonts w:ascii="Times New Roman" w:hAnsi="Times New Roman"/>
                <w:b/>
                <w:i/>
                <w:sz w:val="28"/>
                <w:szCs w:val="28"/>
              </w:rPr>
            </w:pPr>
            <w:r w:rsidRPr="002C7999">
              <w:rPr>
                <w:rFonts w:ascii="Times New Roman" w:hAnsi="Times New Roman"/>
                <w:b/>
                <w:i/>
                <w:sz w:val="28"/>
                <w:szCs w:val="28"/>
              </w:rPr>
              <w:t>Характеристика</w:t>
            </w:r>
          </w:p>
        </w:tc>
      </w:tr>
      <w:tr w:rsidR="000F6B55" w:rsidRPr="002C7999" w:rsidTr="00B231D8">
        <w:trPr>
          <w:trHeight w:val="420"/>
        </w:trPr>
        <w:tc>
          <w:tcPr>
            <w:tcW w:w="1291" w:type="dxa"/>
            <w:vMerge w:val="restart"/>
          </w:tcPr>
          <w:p w:rsidR="000F6B55" w:rsidRPr="002C7999" w:rsidRDefault="00925C23" w:rsidP="00B231D8">
            <w:pPr>
              <w:spacing w:after="0" w:line="240" w:lineRule="auto"/>
              <w:jc w:val="center"/>
              <w:rPr>
                <w:rFonts w:ascii="Times New Roman" w:hAnsi="Times New Roman"/>
                <w:sz w:val="28"/>
                <w:szCs w:val="28"/>
                <w:u w:val="single"/>
              </w:rPr>
            </w:pPr>
            <w:r>
              <w:rPr>
                <w:rFonts w:ascii="Times New Roman" w:hAnsi="Times New Roman"/>
                <w:sz w:val="28"/>
                <w:szCs w:val="28"/>
                <w:u w:val="single"/>
              </w:rPr>
              <w:t>Высокий уровень, 2</w:t>
            </w:r>
            <w:r w:rsidR="000F6B55" w:rsidRPr="002C7999">
              <w:rPr>
                <w:rFonts w:ascii="Times New Roman" w:hAnsi="Times New Roman"/>
                <w:sz w:val="28"/>
                <w:szCs w:val="28"/>
                <w:u w:val="single"/>
              </w:rPr>
              <w:t xml:space="preserve"> балл</w:t>
            </w:r>
            <w:r>
              <w:rPr>
                <w:rFonts w:ascii="Times New Roman" w:hAnsi="Times New Roman"/>
                <w:sz w:val="28"/>
                <w:szCs w:val="28"/>
                <w:u w:val="single"/>
              </w:rPr>
              <w:t>а</w:t>
            </w:r>
          </w:p>
        </w:tc>
        <w:tc>
          <w:tcPr>
            <w:tcW w:w="1511" w:type="dxa"/>
          </w:tcPr>
          <w:p w:rsidR="000F6B55" w:rsidRPr="002C7999" w:rsidRDefault="000F6B55" w:rsidP="00B231D8">
            <w:pPr>
              <w:spacing w:after="0" w:line="240" w:lineRule="auto"/>
              <w:jc w:val="center"/>
              <w:rPr>
                <w:rFonts w:ascii="Times New Roman" w:hAnsi="Times New Roman"/>
                <w:sz w:val="28"/>
                <w:szCs w:val="28"/>
              </w:rPr>
            </w:pPr>
            <w:r w:rsidRPr="002C7999">
              <w:rPr>
                <w:rFonts w:ascii="Times New Roman" w:hAnsi="Times New Roman"/>
                <w:sz w:val="28"/>
                <w:szCs w:val="28"/>
              </w:rPr>
              <w:t>Личностный блок</w:t>
            </w:r>
          </w:p>
        </w:tc>
        <w:tc>
          <w:tcPr>
            <w:tcW w:w="6769" w:type="dxa"/>
          </w:tcPr>
          <w:p w:rsidR="000F6B55" w:rsidRPr="002C7999" w:rsidRDefault="000F6B55" w:rsidP="00B231D8">
            <w:pPr>
              <w:spacing w:after="0" w:line="240" w:lineRule="auto"/>
              <w:jc w:val="both"/>
              <w:rPr>
                <w:rFonts w:ascii="Times New Roman" w:hAnsi="Times New Roman"/>
                <w:sz w:val="28"/>
                <w:szCs w:val="28"/>
              </w:rPr>
            </w:pPr>
            <w:r w:rsidRPr="002C7999">
              <w:rPr>
                <w:rFonts w:ascii="Times New Roman" w:hAnsi="Times New Roman"/>
                <w:sz w:val="28"/>
                <w:szCs w:val="28"/>
              </w:rPr>
              <w:t>Ученик осознаёт личную значимость проектной деятельности, ценность приобретаемых знаний. Он соотносит свои интересы, потребности с темой проекта</w:t>
            </w:r>
          </w:p>
        </w:tc>
      </w:tr>
      <w:tr w:rsidR="000F6B55" w:rsidRPr="002C7999" w:rsidTr="00B231D8">
        <w:trPr>
          <w:trHeight w:val="330"/>
        </w:trPr>
        <w:tc>
          <w:tcPr>
            <w:tcW w:w="1291" w:type="dxa"/>
            <w:vMerge/>
          </w:tcPr>
          <w:p w:rsidR="000F6B55" w:rsidRPr="002C7999" w:rsidRDefault="000F6B55" w:rsidP="00B231D8">
            <w:pPr>
              <w:spacing w:after="0" w:line="240" w:lineRule="auto"/>
              <w:jc w:val="center"/>
              <w:rPr>
                <w:rFonts w:ascii="Times New Roman" w:hAnsi="Times New Roman"/>
                <w:sz w:val="28"/>
                <w:szCs w:val="28"/>
                <w:u w:val="single"/>
              </w:rPr>
            </w:pPr>
          </w:p>
        </w:tc>
        <w:tc>
          <w:tcPr>
            <w:tcW w:w="1511" w:type="dxa"/>
          </w:tcPr>
          <w:p w:rsidR="000F6B55" w:rsidRPr="002C7999" w:rsidRDefault="000F6B55" w:rsidP="00B231D8">
            <w:pPr>
              <w:spacing w:after="0" w:line="240" w:lineRule="auto"/>
              <w:jc w:val="center"/>
              <w:rPr>
                <w:rFonts w:ascii="Times New Roman" w:hAnsi="Times New Roman"/>
                <w:sz w:val="28"/>
                <w:szCs w:val="28"/>
              </w:rPr>
            </w:pPr>
            <w:r w:rsidRPr="002C7999">
              <w:rPr>
                <w:rFonts w:ascii="Times New Roman" w:hAnsi="Times New Roman"/>
                <w:sz w:val="28"/>
                <w:szCs w:val="28"/>
              </w:rPr>
              <w:t>Регулятивный блок</w:t>
            </w:r>
          </w:p>
        </w:tc>
        <w:tc>
          <w:tcPr>
            <w:tcW w:w="6769" w:type="dxa"/>
          </w:tcPr>
          <w:p w:rsidR="000F6B55" w:rsidRPr="002C7999" w:rsidRDefault="000F6B55" w:rsidP="00B231D8">
            <w:pPr>
              <w:spacing w:after="0" w:line="240" w:lineRule="auto"/>
              <w:jc w:val="both"/>
              <w:rPr>
                <w:rFonts w:ascii="Times New Roman" w:hAnsi="Times New Roman"/>
                <w:sz w:val="28"/>
                <w:szCs w:val="28"/>
              </w:rPr>
            </w:pPr>
            <w:r w:rsidRPr="002C7999">
              <w:rPr>
                <w:rFonts w:ascii="Times New Roman" w:hAnsi="Times New Roman"/>
                <w:sz w:val="28"/>
                <w:szCs w:val="28"/>
              </w:rPr>
              <w:t>Ученик способен ставить цель проектной деятельности самостоятельно, он способен самостоятельно планировать свою деятельность, прогнозировать результат проектирования, контролировать своевременное выполнение проектного задания, вносить коррективы в план деятельности, анализировать полученный результат</w:t>
            </w:r>
          </w:p>
        </w:tc>
      </w:tr>
      <w:tr w:rsidR="000F6B55" w:rsidRPr="002C7999" w:rsidTr="00B231D8">
        <w:trPr>
          <w:trHeight w:val="300"/>
        </w:trPr>
        <w:tc>
          <w:tcPr>
            <w:tcW w:w="1291" w:type="dxa"/>
            <w:vMerge/>
          </w:tcPr>
          <w:p w:rsidR="000F6B55" w:rsidRPr="002C7999" w:rsidRDefault="000F6B55" w:rsidP="00B231D8">
            <w:pPr>
              <w:spacing w:after="0" w:line="240" w:lineRule="auto"/>
              <w:jc w:val="center"/>
              <w:rPr>
                <w:rFonts w:ascii="Times New Roman" w:hAnsi="Times New Roman"/>
                <w:sz w:val="28"/>
                <w:szCs w:val="28"/>
                <w:u w:val="single"/>
              </w:rPr>
            </w:pPr>
          </w:p>
        </w:tc>
        <w:tc>
          <w:tcPr>
            <w:tcW w:w="1511" w:type="dxa"/>
          </w:tcPr>
          <w:p w:rsidR="000F6B55" w:rsidRPr="002C7999" w:rsidRDefault="000F6B55" w:rsidP="00B231D8">
            <w:pPr>
              <w:spacing w:after="0" w:line="240" w:lineRule="auto"/>
              <w:jc w:val="center"/>
              <w:rPr>
                <w:rFonts w:ascii="Times New Roman" w:hAnsi="Times New Roman"/>
                <w:sz w:val="28"/>
                <w:szCs w:val="28"/>
              </w:rPr>
            </w:pPr>
            <w:r w:rsidRPr="002C7999">
              <w:rPr>
                <w:rFonts w:ascii="Times New Roman" w:hAnsi="Times New Roman"/>
                <w:sz w:val="28"/>
                <w:szCs w:val="28"/>
              </w:rPr>
              <w:t>Познавательный блок</w:t>
            </w:r>
          </w:p>
        </w:tc>
        <w:tc>
          <w:tcPr>
            <w:tcW w:w="6769" w:type="dxa"/>
          </w:tcPr>
          <w:p w:rsidR="000F6B55" w:rsidRPr="002C7999" w:rsidRDefault="000F6B55" w:rsidP="00B231D8">
            <w:pPr>
              <w:spacing w:after="0" w:line="240" w:lineRule="auto"/>
              <w:jc w:val="both"/>
              <w:rPr>
                <w:rFonts w:ascii="Times New Roman" w:hAnsi="Times New Roman"/>
                <w:sz w:val="28"/>
                <w:szCs w:val="28"/>
              </w:rPr>
            </w:pPr>
            <w:r w:rsidRPr="002C7999">
              <w:rPr>
                <w:rFonts w:ascii="Times New Roman" w:hAnsi="Times New Roman"/>
                <w:sz w:val="28"/>
                <w:szCs w:val="28"/>
              </w:rPr>
              <w:t xml:space="preserve">Ученик способен определять цель своей познавательной деятельности в проектировании; выдвигать гипотезы и их обоснование; осуществлять поиск информации, её анализ, систематизацию и классификацию; выбирать наиболее эффективные способы решения проблемы; выполнять преобразование модели проектируемого изделия; выбирать основания и критерии для сравнения, классификации объектов проектирования; </w:t>
            </w:r>
            <w:r w:rsidRPr="002C7999">
              <w:rPr>
                <w:rFonts w:ascii="Times New Roman" w:hAnsi="Times New Roman"/>
                <w:sz w:val="28"/>
                <w:szCs w:val="28"/>
              </w:rPr>
              <w:lastRenderedPageBreak/>
              <w:t>устанавливать причинно-следственные связи; способен использовать схемы, таблицы, символы, знаки для обобщения информации проекта</w:t>
            </w:r>
            <w:r w:rsidR="00417D88">
              <w:rPr>
                <w:rFonts w:ascii="Times New Roman" w:hAnsi="Times New Roman"/>
                <w:sz w:val="28"/>
                <w:szCs w:val="28"/>
              </w:rPr>
              <w:t>, применяя при этом средства ИКТ</w:t>
            </w:r>
          </w:p>
        </w:tc>
      </w:tr>
      <w:tr w:rsidR="000F6B55" w:rsidRPr="002C7999" w:rsidTr="00B231D8">
        <w:trPr>
          <w:trHeight w:val="300"/>
        </w:trPr>
        <w:tc>
          <w:tcPr>
            <w:tcW w:w="1291" w:type="dxa"/>
            <w:vMerge/>
          </w:tcPr>
          <w:p w:rsidR="000F6B55" w:rsidRPr="002C7999" w:rsidRDefault="000F6B55" w:rsidP="00B231D8">
            <w:pPr>
              <w:spacing w:after="0" w:line="240" w:lineRule="auto"/>
              <w:jc w:val="center"/>
              <w:rPr>
                <w:rFonts w:ascii="Times New Roman" w:hAnsi="Times New Roman"/>
                <w:sz w:val="28"/>
                <w:szCs w:val="28"/>
                <w:u w:val="single"/>
              </w:rPr>
            </w:pPr>
          </w:p>
        </w:tc>
        <w:tc>
          <w:tcPr>
            <w:tcW w:w="1511" w:type="dxa"/>
          </w:tcPr>
          <w:p w:rsidR="000F6B55" w:rsidRPr="002C7999" w:rsidRDefault="000F6B55" w:rsidP="00B231D8">
            <w:pPr>
              <w:spacing w:after="0" w:line="240" w:lineRule="auto"/>
              <w:jc w:val="center"/>
              <w:rPr>
                <w:rFonts w:ascii="Times New Roman" w:hAnsi="Times New Roman"/>
                <w:sz w:val="28"/>
                <w:szCs w:val="28"/>
              </w:rPr>
            </w:pPr>
            <w:r w:rsidRPr="002C7999">
              <w:rPr>
                <w:rFonts w:ascii="Times New Roman" w:hAnsi="Times New Roman"/>
                <w:sz w:val="28"/>
                <w:szCs w:val="28"/>
              </w:rPr>
              <w:t>Коммуникативный блок</w:t>
            </w:r>
          </w:p>
        </w:tc>
        <w:tc>
          <w:tcPr>
            <w:tcW w:w="6769" w:type="dxa"/>
          </w:tcPr>
          <w:p w:rsidR="000F6B55" w:rsidRPr="002C7999" w:rsidRDefault="000F6B55" w:rsidP="00417D88">
            <w:pPr>
              <w:spacing w:after="0" w:line="240" w:lineRule="auto"/>
              <w:jc w:val="both"/>
              <w:rPr>
                <w:rFonts w:ascii="Times New Roman" w:hAnsi="Times New Roman"/>
                <w:sz w:val="28"/>
                <w:szCs w:val="28"/>
              </w:rPr>
            </w:pPr>
            <w:r w:rsidRPr="002C7999">
              <w:rPr>
                <w:rFonts w:ascii="Times New Roman" w:hAnsi="Times New Roman"/>
                <w:sz w:val="28"/>
                <w:szCs w:val="28"/>
              </w:rPr>
              <w:t>Ученик способен планировать учебное сотрудничество с учителями и сверстниками; учитывать мнение других людей, проводить социологические, маркетинговые опросы; способен грамотно представить результаты проектирования</w:t>
            </w:r>
            <w:r w:rsidR="00417D88">
              <w:rPr>
                <w:rFonts w:ascii="Times New Roman" w:hAnsi="Times New Roman"/>
                <w:sz w:val="28"/>
                <w:szCs w:val="28"/>
              </w:rPr>
              <w:t xml:space="preserve">, </w:t>
            </w:r>
          </w:p>
        </w:tc>
      </w:tr>
      <w:tr w:rsidR="00925C23" w:rsidRPr="002C7999" w:rsidTr="008335AE">
        <w:trPr>
          <w:trHeight w:val="375"/>
        </w:trPr>
        <w:tc>
          <w:tcPr>
            <w:tcW w:w="1291" w:type="dxa"/>
            <w:vMerge w:val="restart"/>
          </w:tcPr>
          <w:p w:rsidR="00925C23" w:rsidRPr="002C7999" w:rsidRDefault="00616DE2" w:rsidP="008335AE">
            <w:pPr>
              <w:spacing w:after="0" w:line="240" w:lineRule="auto"/>
              <w:jc w:val="center"/>
              <w:rPr>
                <w:rFonts w:ascii="Times New Roman" w:hAnsi="Times New Roman"/>
                <w:sz w:val="28"/>
                <w:szCs w:val="28"/>
                <w:u w:val="single"/>
              </w:rPr>
            </w:pPr>
            <w:r>
              <w:rPr>
                <w:rFonts w:ascii="Times New Roman" w:hAnsi="Times New Roman"/>
                <w:sz w:val="28"/>
                <w:szCs w:val="28"/>
                <w:u w:val="single"/>
              </w:rPr>
              <w:t>Средний</w:t>
            </w:r>
            <w:r w:rsidR="00925C23">
              <w:rPr>
                <w:rFonts w:ascii="Times New Roman" w:hAnsi="Times New Roman"/>
                <w:sz w:val="28"/>
                <w:szCs w:val="28"/>
                <w:u w:val="single"/>
              </w:rPr>
              <w:t xml:space="preserve"> уровень, 1</w:t>
            </w:r>
            <w:r w:rsidR="00925C23" w:rsidRPr="002C7999">
              <w:rPr>
                <w:rFonts w:ascii="Times New Roman" w:hAnsi="Times New Roman"/>
                <w:sz w:val="28"/>
                <w:szCs w:val="28"/>
                <w:u w:val="single"/>
              </w:rPr>
              <w:t xml:space="preserve"> балл</w:t>
            </w:r>
          </w:p>
        </w:tc>
        <w:tc>
          <w:tcPr>
            <w:tcW w:w="1511" w:type="dxa"/>
          </w:tcPr>
          <w:p w:rsidR="00925C23" w:rsidRPr="002C7999" w:rsidRDefault="00925C23" w:rsidP="008335AE">
            <w:pPr>
              <w:spacing w:after="0" w:line="240" w:lineRule="auto"/>
              <w:jc w:val="center"/>
              <w:rPr>
                <w:rFonts w:ascii="Times New Roman" w:hAnsi="Times New Roman"/>
                <w:sz w:val="28"/>
                <w:szCs w:val="28"/>
              </w:rPr>
            </w:pPr>
            <w:r w:rsidRPr="002C7999">
              <w:rPr>
                <w:rFonts w:ascii="Times New Roman" w:hAnsi="Times New Roman"/>
                <w:sz w:val="28"/>
                <w:szCs w:val="28"/>
              </w:rPr>
              <w:t>Личностный блок</w:t>
            </w:r>
          </w:p>
        </w:tc>
        <w:tc>
          <w:tcPr>
            <w:tcW w:w="6769" w:type="dxa"/>
          </w:tcPr>
          <w:p w:rsidR="00925C23" w:rsidRPr="002C7999" w:rsidRDefault="008641F9" w:rsidP="008641F9">
            <w:pPr>
              <w:spacing w:after="0" w:line="240" w:lineRule="auto"/>
              <w:jc w:val="both"/>
              <w:rPr>
                <w:rFonts w:ascii="Times New Roman" w:hAnsi="Times New Roman"/>
                <w:sz w:val="28"/>
                <w:szCs w:val="28"/>
              </w:rPr>
            </w:pPr>
            <w:r>
              <w:rPr>
                <w:rFonts w:ascii="Times New Roman" w:hAnsi="Times New Roman"/>
                <w:sz w:val="28"/>
                <w:szCs w:val="28"/>
              </w:rPr>
              <w:t>Ученик</w:t>
            </w:r>
            <w:r w:rsidR="00925C23" w:rsidRPr="002C7999">
              <w:rPr>
                <w:rFonts w:ascii="Times New Roman" w:hAnsi="Times New Roman"/>
                <w:sz w:val="28"/>
                <w:szCs w:val="28"/>
              </w:rPr>
              <w:t xml:space="preserve"> осознаёт значимость проектирования, </w:t>
            </w:r>
            <w:r>
              <w:rPr>
                <w:rFonts w:ascii="Times New Roman" w:hAnsi="Times New Roman"/>
                <w:sz w:val="28"/>
                <w:szCs w:val="28"/>
              </w:rPr>
              <w:t xml:space="preserve">но </w:t>
            </w:r>
            <w:r w:rsidR="00925C23" w:rsidRPr="002C7999">
              <w:rPr>
                <w:rFonts w:ascii="Times New Roman" w:hAnsi="Times New Roman"/>
                <w:sz w:val="28"/>
                <w:szCs w:val="28"/>
              </w:rPr>
              <w:t xml:space="preserve">у него отсутствуют мотивы выполнения проектной работы, он </w:t>
            </w:r>
            <w:r>
              <w:rPr>
                <w:rFonts w:ascii="Times New Roman" w:hAnsi="Times New Roman"/>
                <w:sz w:val="28"/>
                <w:szCs w:val="28"/>
              </w:rPr>
              <w:t>затрудняется в с</w:t>
            </w:r>
            <w:r w:rsidR="00925C23" w:rsidRPr="002C7999">
              <w:rPr>
                <w:rFonts w:ascii="Times New Roman" w:hAnsi="Times New Roman"/>
                <w:sz w:val="28"/>
                <w:szCs w:val="28"/>
              </w:rPr>
              <w:t>оотн</w:t>
            </w:r>
            <w:r>
              <w:rPr>
                <w:rFonts w:ascii="Times New Roman" w:hAnsi="Times New Roman"/>
                <w:sz w:val="28"/>
                <w:szCs w:val="28"/>
              </w:rPr>
              <w:t>есении</w:t>
            </w:r>
            <w:r w:rsidR="00925C23" w:rsidRPr="002C7999">
              <w:rPr>
                <w:rFonts w:ascii="Times New Roman" w:hAnsi="Times New Roman"/>
                <w:sz w:val="28"/>
                <w:szCs w:val="28"/>
              </w:rPr>
              <w:t xml:space="preserve"> свои</w:t>
            </w:r>
            <w:r>
              <w:rPr>
                <w:rFonts w:ascii="Times New Roman" w:hAnsi="Times New Roman"/>
                <w:sz w:val="28"/>
                <w:szCs w:val="28"/>
              </w:rPr>
              <w:t>х</w:t>
            </w:r>
            <w:r w:rsidR="00925C23" w:rsidRPr="002C7999">
              <w:rPr>
                <w:rFonts w:ascii="Times New Roman" w:hAnsi="Times New Roman"/>
                <w:sz w:val="28"/>
                <w:szCs w:val="28"/>
              </w:rPr>
              <w:t xml:space="preserve"> потребности с возможностями проекта для их удовлетворения</w:t>
            </w:r>
          </w:p>
        </w:tc>
      </w:tr>
      <w:tr w:rsidR="00925C23" w:rsidRPr="002C7999" w:rsidTr="008335AE">
        <w:trPr>
          <w:trHeight w:val="345"/>
        </w:trPr>
        <w:tc>
          <w:tcPr>
            <w:tcW w:w="1291" w:type="dxa"/>
            <w:vMerge/>
          </w:tcPr>
          <w:p w:rsidR="00925C23" w:rsidRPr="002C7999" w:rsidRDefault="00925C23" w:rsidP="008335AE">
            <w:pPr>
              <w:spacing w:after="0" w:line="240" w:lineRule="auto"/>
              <w:jc w:val="center"/>
              <w:rPr>
                <w:rFonts w:ascii="Times New Roman" w:hAnsi="Times New Roman"/>
                <w:sz w:val="28"/>
                <w:szCs w:val="28"/>
                <w:u w:val="single"/>
              </w:rPr>
            </w:pPr>
          </w:p>
        </w:tc>
        <w:tc>
          <w:tcPr>
            <w:tcW w:w="1511" w:type="dxa"/>
          </w:tcPr>
          <w:p w:rsidR="00925C23" w:rsidRPr="002C7999" w:rsidRDefault="00925C23" w:rsidP="008335AE">
            <w:pPr>
              <w:spacing w:after="0" w:line="240" w:lineRule="auto"/>
              <w:jc w:val="center"/>
              <w:rPr>
                <w:rFonts w:ascii="Times New Roman" w:hAnsi="Times New Roman"/>
                <w:sz w:val="28"/>
                <w:szCs w:val="28"/>
              </w:rPr>
            </w:pPr>
            <w:r w:rsidRPr="002C7999">
              <w:rPr>
                <w:rFonts w:ascii="Times New Roman" w:hAnsi="Times New Roman"/>
                <w:sz w:val="28"/>
                <w:szCs w:val="28"/>
              </w:rPr>
              <w:t>Регулятивный блок</w:t>
            </w:r>
          </w:p>
        </w:tc>
        <w:tc>
          <w:tcPr>
            <w:tcW w:w="6769" w:type="dxa"/>
          </w:tcPr>
          <w:p w:rsidR="00925C23" w:rsidRPr="002C7999" w:rsidRDefault="00925C23" w:rsidP="008335AE">
            <w:pPr>
              <w:spacing w:after="0" w:line="240" w:lineRule="auto"/>
              <w:jc w:val="both"/>
              <w:rPr>
                <w:rFonts w:ascii="Times New Roman" w:hAnsi="Times New Roman"/>
                <w:sz w:val="28"/>
                <w:szCs w:val="28"/>
              </w:rPr>
            </w:pPr>
            <w:r w:rsidRPr="002C7999">
              <w:rPr>
                <w:rFonts w:ascii="Times New Roman" w:hAnsi="Times New Roman"/>
                <w:sz w:val="28"/>
                <w:szCs w:val="28"/>
              </w:rPr>
              <w:t>Ученик</w:t>
            </w:r>
            <w:r w:rsidR="008641F9">
              <w:rPr>
                <w:rFonts w:ascii="Times New Roman" w:hAnsi="Times New Roman"/>
                <w:sz w:val="28"/>
                <w:szCs w:val="28"/>
              </w:rPr>
              <w:t>у необходима помощь в</w:t>
            </w:r>
            <w:r w:rsidRPr="002C7999">
              <w:rPr>
                <w:rFonts w:ascii="Times New Roman" w:hAnsi="Times New Roman"/>
                <w:sz w:val="28"/>
                <w:szCs w:val="28"/>
              </w:rPr>
              <w:t xml:space="preserve"> </w:t>
            </w:r>
            <w:r w:rsidR="008641F9">
              <w:rPr>
                <w:rFonts w:ascii="Times New Roman" w:hAnsi="Times New Roman"/>
                <w:sz w:val="28"/>
                <w:szCs w:val="28"/>
              </w:rPr>
              <w:t>определении темы проекта. Он испытывает затруднения в постано</w:t>
            </w:r>
            <w:r w:rsidR="009551BB">
              <w:rPr>
                <w:rFonts w:ascii="Times New Roman" w:hAnsi="Times New Roman"/>
                <w:sz w:val="28"/>
                <w:szCs w:val="28"/>
              </w:rPr>
              <w:t xml:space="preserve">вке цели, задач проектирования. Ученик определяет этапы проекта, однако, испытывает </w:t>
            </w:r>
            <w:r w:rsidR="008641F9">
              <w:rPr>
                <w:rFonts w:ascii="Times New Roman" w:hAnsi="Times New Roman"/>
                <w:sz w:val="28"/>
                <w:szCs w:val="28"/>
              </w:rPr>
              <w:t xml:space="preserve">сложности в </w:t>
            </w:r>
            <w:r w:rsidR="009551BB">
              <w:rPr>
                <w:rFonts w:ascii="Times New Roman" w:hAnsi="Times New Roman"/>
                <w:sz w:val="28"/>
                <w:szCs w:val="28"/>
              </w:rPr>
              <w:t xml:space="preserve">контроле выполнения данных </w:t>
            </w:r>
            <w:r w:rsidR="008641F9">
              <w:rPr>
                <w:rFonts w:ascii="Times New Roman" w:hAnsi="Times New Roman"/>
                <w:sz w:val="28"/>
                <w:szCs w:val="28"/>
              </w:rPr>
              <w:t>этапов</w:t>
            </w:r>
            <w:r w:rsidR="009551BB">
              <w:rPr>
                <w:rFonts w:ascii="Times New Roman" w:hAnsi="Times New Roman"/>
                <w:sz w:val="28"/>
                <w:szCs w:val="28"/>
              </w:rPr>
              <w:t>. В ходе выполнения проекта при помощи учителя способен вносить коррективы исходя из  анализа результатов</w:t>
            </w:r>
          </w:p>
        </w:tc>
      </w:tr>
      <w:tr w:rsidR="00925C23" w:rsidRPr="002C7999" w:rsidTr="008335AE">
        <w:trPr>
          <w:trHeight w:val="285"/>
        </w:trPr>
        <w:tc>
          <w:tcPr>
            <w:tcW w:w="1291" w:type="dxa"/>
            <w:vMerge/>
          </w:tcPr>
          <w:p w:rsidR="00925C23" w:rsidRPr="002C7999" w:rsidRDefault="00925C23" w:rsidP="008335AE">
            <w:pPr>
              <w:spacing w:after="0" w:line="240" w:lineRule="auto"/>
              <w:jc w:val="center"/>
              <w:rPr>
                <w:rFonts w:ascii="Times New Roman" w:hAnsi="Times New Roman"/>
                <w:sz w:val="28"/>
                <w:szCs w:val="28"/>
                <w:u w:val="single"/>
              </w:rPr>
            </w:pPr>
          </w:p>
        </w:tc>
        <w:tc>
          <w:tcPr>
            <w:tcW w:w="1511" w:type="dxa"/>
          </w:tcPr>
          <w:p w:rsidR="00925C23" w:rsidRPr="002C7999" w:rsidRDefault="00925C23" w:rsidP="008335AE">
            <w:pPr>
              <w:spacing w:after="0" w:line="240" w:lineRule="auto"/>
              <w:jc w:val="center"/>
              <w:rPr>
                <w:rFonts w:ascii="Times New Roman" w:hAnsi="Times New Roman"/>
                <w:sz w:val="28"/>
                <w:szCs w:val="28"/>
              </w:rPr>
            </w:pPr>
            <w:r w:rsidRPr="002C7999">
              <w:rPr>
                <w:rFonts w:ascii="Times New Roman" w:hAnsi="Times New Roman"/>
                <w:sz w:val="28"/>
                <w:szCs w:val="28"/>
              </w:rPr>
              <w:t>Познавательный блок</w:t>
            </w:r>
          </w:p>
        </w:tc>
        <w:tc>
          <w:tcPr>
            <w:tcW w:w="6769" w:type="dxa"/>
          </w:tcPr>
          <w:p w:rsidR="00925C23" w:rsidRPr="002C7999" w:rsidRDefault="00925C23" w:rsidP="00417D88">
            <w:pPr>
              <w:spacing w:after="0" w:line="240" w:lineRule="auto"/>
              <w:jc w:val="both"/>
              <w:rPr>
                <w:rFonts w:ascii="Times New Roman" w:hAnsi="Times New Roman"/>
                <w:sz w:val="28"/>
                <w:szCs w:val="28"/>
              </w:rPr>
            </w:pPr>
            <w:r w:rsidRPr="002C7999">
              <w:rPr>
                <w:rFonts w:ascii="Times New Roman" w:hAnsi="Times New Roman"/>
                <w:sz w:val="28"/>
                <w:szCs w:val="28"/>
              </w:rPr>
              <w:t xml:space="preserve">Ученик способен осознавать познавательную цель проектирования; </w:t>
            </w:r>
            <w:r w:rsidR="009551BB">
              <w:rPr>
                <w:rFonts w:ascii="Times New Roman" w:hAnsi="Times New Roman"/>
                <w:sz w:val="28"/>
                <w:szCs w:val="28"/>
              </w:rPr>
              <w:t>однако,</w:t>
            </w:r>
            <w:r w:rsidRPr="002C7999">
              <w:rPr>
                <w:rFonts w:ascii="Times New Roman" w:hAnsi="Times New Roman"/>
                <w:sz w:val="28"/>
                <w:szCs w:val="28"/>
              </w:rPr>
              <w:t xml:space="preserve"> затрудняется в поиске информации по теме проектирования, </w:t>
            </w:r>
            <w:r w:rsidR="009551BB">
              <w:rPr>
                <w:rFonts w:ascii="Times New Roman" w:hAnsi="Times New Roman"/>
                <w:sz w:val="28"/>
                <w:szCs w:val="28"/>
              </w:rPr>
              <w:t>прибегает к помощи чтобы выделить</w:t>
            </w:r>
            <w:r w:rsidRPr="002C7999">
              <w:rPr>
                <w:rFonts w:ascii="Times New Roman" w:hAnsi="Times New Roman"/>
                <w:sz w:val="28"/>
                <w:szCs w:val="28"/>
              </w:rPr>
              <w:t xml:space="preserve"> в ней главное и второстепенное, систематизировать её; </w:t>
            </w:r>
            <w:r w:rsidR="009551BB">
              <w:rPr>
                <w:rFonts w:ascii="Times New Roman" w:hAnsi="Times New Roman"/>
                <w:sz w:val="28"/>
                <w:szCs w:val="28"/>
              </w:rPr>
              <w:t xml:space="preserve">иногда </w:t>
            </w:r>
            <w:r w:rsidRPr="002C7999">
              <w:rPr>
                <w:rFonts w:ascii="Times New Roman" w:hAnsi="Times New Roman"/>
                <w:sz w:val="28"/>
                <w:szCs w:val="28"/>
              </w:rPr>
              <w:t xml:space="preserve">затрудняется в выборе материалов, оборудования, технологии обработки изделия; ученик не </w:t>
            </w:r>
            <w:r w:rsidR="009551BB">
              <w:rPr>
                <w:rFonts w:ascii="Times New Roman" w:hAnsi="Times New Roman"/>
                <w:sz w:val="28"/>
                <w:szCs w:val="28"/>
              </w:rPr>
              <w:t xml:space="preserve">достаточно точно </w:t>
            </w:r>
            <w:r w:rsidRPr="002C7999">
              <w:rPr>
                <w:rFonts w:ascii="Times New Roman" w:hAnsi="Times New Roman"/>
                <w:sz w:val="28"/>
                <w:szCs w:val="28"/>
              </w:rPr>
              <w:t xml:space="preserve">способен прогнозировать результаты своей деятельности, корректировать свои действия в случае возникновения трудностей; </w:t>
            </w:r>
            <w:r w:rsidR="009551BB">
              <w:rPr>
                <w:rFonts w:ascii="Times New Roman" w:hAnsi="Times New Roman"/>
                <w:sz w:val="28"/>
                <w:szCs w:val="28"/>
              </w:rPr>
              <w:t>ученик испытывает трудности при анализе</w:t>
            </w:r>
            <w:r w:rsidRPr="002C7999">
              <w:rPr>
                <w:rFonts w:ascii="Times New Roman" w:hAnsi="Times New Roman"/>
                <w:sz w:val="28"/>
                <w:szCs w:val="28"/>
              </w:rPr>
              <w:t xml:space="preserve"> сво</w:t>
            </w:r>
            <w:r w:rsidR="009551BB">
              <w:rPr>
                <w:rFonts w:ascii="Times New Roman" w:hAnsi="Times New Roman"/>
                <w:sz w:val="28"/>
                <w:szCs w:val="28"/>
              </w:rPr>
              <w:t xml:space="preserve">ей деятельность; в ходе </w:t>
            </w:r>
            <w:r w:rsidR="00417D88">
              <w:rPr>
                <w:rFonts w:ascii="Times New Roman" w:hAnsi="Times New Roman"/>
                <w:sz w:val="28"/>
                <w:szCs w:val="28"/>
              </w:rPr>
              <w:t xml:space="preserve">разработки проекта </w:t>
            </w:r>
            <w:r w:rsidRPr="002C7999">
              <w:rPr>
                <w:rFonts w:ascii="Times New Roman" w:hAnsi="Times New Roman"/>
                <w:sz w:val="28"/>
                <w:szCs w:val="28"/>
              </w:rPr>
              <w:t>не</w:t>
            </w:r>
            <w:r w:rsidR="009551BB">
              <w:rPr>
                <w:rFonts w:ascii="Times New Roman" w:hAnsi="Times New Roman"/>
                <w:sz w:val="28"/>
                <w:szCs w:val="28"/>
              </w:rPr>
              <w:t xml:space="preserve"> достаточно </w:t>
            </w:r>
            <w:r w:rsidRPr="002C7999">
              <w:rPr>
                <w:rFonts w:ascii="Times New Roman" w:hAnsi="Times New Roman"/>
                <w:sz w:val="28"/>
                <w:szCs w:val="28"/>
              </w:rPr>
              <w:t>использ</w:t>
            </w:r>
            <w:r w:rsidR="009551BB">
              <w:rPr>
                <w:rFonts w:ascii="Times New Roman" w:hAnsi="Times New Roman"/>
                <w:sz w:val="28"/>
                <w:szCs w:val="28"/>
              </w:rPr>
              <w:t>ует</w:t>
            </w:r>
            <w:r w:rsidRPr="002C7999">
              <w:rPr>
                <w:rFonts w:ascii="Times New Roman" w:hAnsi="Times New Roman"/>
                <w:sz w:val="28"/>
                <w:szCs w:val="28"/>
              </w:rPr>
              <w:t xml:space="preserve"> схемы, таблицы, символы, знаки для обобщения информации проекта</w:t>
            </w:r>
            <w:r w:rsidR="00417D88">
              <w:rPr>
                <w:rFonts w:ascii="Times New Roman" w:hAnsi="Times New Roman"/>
                <w:sz w:val="28"/>
                <w:szCs w:val="28"/>
              </w:rPr>
              <w:t>; не в полной мере применяет возможности средств ИКТ</w:t>
            </w:r>
          </w:p>
        </w:tc>
      </w:tr>
      <w:tr w:rsidR="00925C23" w:rsidRPr="002C7999" w:rsidTr="008335AE">
        <w:trPr>
          <w:trHeight w:val="553"/>
        </w:trPr>
        <w:tc>
          <w:tcPr>
            <w:tcW w:w="1291" w:type="dxa"/>
            <w:vMerge/>
          </w:tcPr>
          <w:p w:rsidR="00925C23" w:rsidRPr="002C7999" w:rsidRDefault="00925C23" w:rsidP="008335AE">
            <w:pPr>
              <w:spacing w:after="0" w:line="240" w:lineRule="auto"/>
              <w:jc w:val="center"/>
              <w:rPr>
                <w:rFonts w:ascii="Times New Roman" w:hAnsi="Times New Roman"/>
                <w:sz w:val="28"/>
                <w:szCs w:val="28"/>
                <w:u w:val="single"/>
              </w:rPr>
            </w:pPr>
          </w:p>
        </w:tc>
        <w:tc>
          <w:tcPr>
            <w:tcW w:w="1511" w:type="dxa"/>
          </w:tcPr>
          <w:p w:rsidR="00925C23" w:rsidRPr="002C7999" w:rsidRDefault="00925C23" w:rsidP="008335AE">
            <w:pPr>
              <w:spacing w:after="0" w:line="240" w:lineRule="auto"/>
              <w:jc w:val="center"/>
              <w:rPr>
                <w:rFonts w:ascii="Times New Roman" w:hAnsi="Times New Roman"/>
                <w:sz w:val="28"/>
                <w:szCs w:val="28"/>
              </w:rPr>
            </w:pPr>
            <w:r w:rsidRPr="002C7999">
              <w:rPr>
                <w:rFonts w:ascii="Times New Roman" w:hAnsi="Times New Roman"/>
                <w:sz w:val="28"/>
                <w:szCs w:val="28"/>
              </w:rPr>
              <w:t>Коммуникативный блок</w:t>
            </w:r>
          </w:p>
        </w:tc>
        <w:tc>
          <w:tcPr>
            <w:tcW w:w="6769" w:type="dxa"/>
          </w:tcPr>
          <w:p w:rsidR="00925C23" w:rsidRPr="002C7999" w:rsidRDefault="00925C23" w:rsidP="00417D88">
            <w:pPr>
              <w:spacing w:after="0" w:line="240" w:lineRule="auto"/>
              <w:jc w:val="both"/>
              <w:rPr>
                <w:rFonts w:ascii="Times New Roman" w:hAnsi="Times New Roman"/>
                <w:sz w:val="28"/>
                <w:szCs w:val="28"/>
              </w:rPr>
            </w:pPr>
            <w:r w:rsidRPr="002C7999">
              <w:rPr>
                <w:rFonts w:ascii="Times New Roman" w:hAnsi="Times New Roman"/>
                <w:sz w:val="28"/>
                <w:szCs w:val="28"/>
              </w:rPr>
              <w:t xml:space="preserve">В ходе проектирования ученик </w:t>
            </w:r>
            <w:r w:rsidR="00417D88">
              <w:rPr>
                <w:rFonts w:ascii="Times New Roman" w:hAnsi="Times New Roman"/>
                <w:sz w:val="28"/>
                <w:szCs w:val="28"/>
              </w:rPr>
              <w:t xml:space="preserve">не всегда способен </w:t>
            </w:r>
            <w:r w:rsidRPr="002C7999">
              <w:rPr>
                <w:rFonts w:ascii="Times New Roman" w:hAnsi="Times New Roman"/>
                <w:sz w:val="28"/>
                <w:szCs w:val="28"/>
              </w:rPr>
              <w:t>налажива</w:t>
            </w:r>
            <w:r w:rsidR="00417D88">
              <w:rPr>
                <w:rFonts w:ascii="Times New Roman" w:hAnsi="Times New Roman"/>
                <w:sz w:val="28"/>
                <w:szCs w:val="28"/>
              </w:rPr>
              <w:t>ть</w:t>
            </w:r>
            <w:r w:rsidRPr="002C7999">
              <w:rPr>
                <w:rFonts w:ascii="Times New Roman" w:hAnsi="Times New Roman"/>
                <w:sz w:val="28"/>
                <w:szCs w:val="28"/>
              </w:rPr>
              <w:t xml:space="preserve"> коммуникаций для решения проблем проекта; </w:t>
            </w:r>
            <w:r w:rsidR="00417D88">
              <w:rPr>
                <w:rFonts w:ascii="Times New Roman" w:hAnsi="Times New Roman"/>
                <w:sz w:val="28"/>
                <w:szCs w:val="28"/>
              </w:rPr>
              <w:t>испытывает затруднения в ходе проведения социологических, маркетинговых исследований, в</w:t>
            </w:r>
            <w:r w:rsidRPr="002C7999">
              <w:rPr>
                <w:rFonts w:ascii="Times New Roman" w:hAnsi="Times New Roman"/>
                <w:sz w:val="28"/>
                <w:szCs w:val="28"/>
              </w:rPr>
              <w:t xml:space="preserve"> представ</w:t>
            </w:r>
            <w:r w:rsidR="00417D88">
              <w:rPr>
                <w:rFonts w:ascii="Times New Roman" w:hAnsi="Times New Roman"/>
                <w:sz w:val="28"/>
                <w:szCs w:val="28"/>
              </w:rPr>
              <w:t>лении</w:t>
            </w:r>
            <w:r w:rsidRPr="002C7999">
              <w:rPr>
                <w:rFonts w:ascii="Times New Roman" w:hAnsi="Times New Roman"/>
                <w:sz w:val="28"/>
                <w:szCs w:val="28"/>
              </w:rPr>
              <w:t xml:space="preserve"> результат</w:t>
            </w:r>
            <w:r w:rsidR="00417D88">
              <w:rPr>
                <w:rFonts w:ascii="Times New Roman" w:hAnsi="Times New Roman"/>
                <w:sz w:val="28"/>
                <w:szCs w:val="28"/>
              </w:rPr>
              <w:t>ов</w:t>
            </w:r>
            <w:r w:rsidRPr="002C7999">
              <w:rPr>
                <w:rFonts w:ascii="Times New Roman" w:hAnsi="Times New Roman"/>
                <w:sz w:val="28"/>
                <w:szCs w:val="28"/>
              </w:rPr>
              <w:t xml:space="preserve"> проектирования</w:t>
            </w:r>
          </w:p>
        </w:tc>
      </w:tr>
      <w:tr w:rsidR="000F6B55" w:rsidRPr="002C7999" w:rsidTr="00B231D8">
        <w:trPr>
          <w:trHeight w:val="375"/>
        </w:trPr>
        <w:tc>
          <w:tcPr>
            <w:tcW w:w="1291" w:type="dxa"/>
            <w:vMerge w:val="restart"/>
          </w:tcPr>
          <w:p w:rsidR="000F6B55" w:rsidRPr="002C7999" w:rsidRDefault="000F6B55" w:rsidP="00B231D8">
            <w:pPr>
              <w:spacing w:after="0" w:line="240" w:lineRule="auto"/>
              <w:jc w:val="center"/>
              <w:rPr>
                <w:rFonts w:ascii="Times New Roman" w:hAnsi="Times New Roman"/>
                <w:sz w:val="28"/>
                <w:szCs w:val="28"/>
                <w:u w:val="single"/>
              </w:rPr>
            </w:pPr>
            <w:r w:rsidRPr="002C7999">
              <w:rPr>
                <w:rFonts w:ascii="Times New Roman" w:hAnsi="Times New Roman"/>
                <w:sz w:val="28"/>
                <w:szCs w:val="28"/>
                <w:u w:val="single"/>
              </w:rPr>
              <w:t>Низкий уровень, 0 баллов</w:t>
            </w:r>
          </w:p>
        </w:tc>
        <w:tc>
          <w:tcPr>
            <w:tcW w:w="1511" w:type="dxa"/>
          </w:tcPr>
          <w:p w:rsidR="000F6B55" w:rsidRPr="002C7999" w:rsidRDefault="000F6B55" w:rsidP="00B231D8">
            <w:pPr>
              <w:spacing w:after="0" w:line="240" w:lineRule="auto"/>
              <w:jc w:val="center"/>
              <w:rPr>
                <w:rFonts w:ascii="Times New Roman" w:hAnsi="Times New Roman"/>
                <w:sz w:val="28"/>
                <w:szCs w:val="28"/>
              </w:rPr>
            </w:pPr>
            <w:r w:rsidRPr="002C7999">
              <w:rPr>
                <w:rFonts w:ascii="Times New Roman" w:hAnsi="Times New Roman"/>
                <w:sz w:val="28"/>
                <w:szCs w:val="28"/>
              </w:rPr>
              <w:t>Личностный блок</w:t>
            </w:r>
          </w:p>
        </w:tc>
        <w:tc>
          <w:tcPr>
            <w:tcW w:w="6769" w:type="dxa"/>
          </w:tcPr>
          <w:p w:rsidR="000F6B55" w:rsidRPr="002C7999" w:rsidRDefault="000F6B55" w:rsidP="00B231D8">
            <w:pPr>
              <w:spacing w:after="0" w:line="240" w:lineRule="auto"/>
              <w:jc w:val="both"/>
              <w:rPr>
                <w:rFonts w:ascii="Times New Roman" w:hAnsi="Times New Roman"/>
                <w:sz w:val="28"/>
                <w:szCs w:val="28"/>
              </w:rPr>
            </w:pPr>
            <w:r w:rsidRPr="002C7999">
              <w:rPr>
                <w:rFonts w:ascii="Times New Roman" w:hAnsi="Times New Roman"/>
                <w:sz w:val="28"/>
                <w:szCs w:val="28"/>
              </w:rPr>
              <w:t>Ученик не осознаёт значимость проектирования, у него отсутствуют мотивы выполнения проектной работы, он не соотносит свои потребности с возможностями проекта для их удовлетворения</w:t>
            </w:r>
          </w:p>
        </w:tc>
      </w:tr>
      <w:tr w:rsidR="000F6B55" w:rsidRPr="002C7999" w:rsidTr="00B231D8">
        <w:trPr>
          <w:trHeight w:val="345"/>
        </w:trPr>
        <w:tc>
          <w:tcPr>
            <w:tcW w:w="1291" w:type="dxa"/>
            <w:vMerge/>
          </w:tcPr>
          <w:p w:rsidR="000F6B55" w:rsidRPr="002C7999" w:rsidRDefault="000F6B55" w:rsidP="00B231D8">
            <w:pPr>
              <w:spacing w:after="0" w:line="240" w:lineRule="auto"/>
              <w:jc w:val="center"/>
              <w:rPr>
                <w:rFonts w:ascii="Times New Roman" w:hAnsi="Times New Roman"/>
                <w:sz w:val="28"/>
                <w:szCs w:val="28"/>
                <w:u w:val="single"/>
              </w:rPr>
            </w:pPr>
          </w:p>
        </w:tc>
        <w:tc>
          <w:tcPr>
            <w:tcW w:w="1511" w:type="dxa"/>
          </w:tcPr>
          <w:p w:rsidR="000F6B55" w:rsidRPr="002C7999" w:rsidRDefault="000F6B55" w:rsidP="00B231D8">
            <w:pPr>
              <w:spacing w:after="0" w:line="240" w:lineRule="auto"/>
              <w:jc w:val="center"/>
              <w:rPr>
                <w:rFonts w:ascii="Times New Roman" w:hAnsi="Times New Roman"/>
                <w:sz w:val="28"/>
                <w:szCs w:val="28"/>
              </w:rPr>
            </w:pPr>
            <w:r w:rsidRPr="002C7999">
              <w:rPr>
                <w:rFonts w:ascii="Times New Roman" w:hAnsi="Times New Roman"/>
                <w:sz w:val="28"/>
                <w:szCs w:val="28"/>
              </w:rPr>
              <w:t>Регулятивный блок</w:t>
            </w:r>
          </w:p>
        </w:tc>
        <w:tc>
          <w:tcPr>
            <w:tcW w:w="6769" w:type="dxa"/>
          </w:tcPr>
          <w:p w:rsidR="000F6B55" w:rsidRPr="002C7999" w:rsidRDefault="000F6B55" w:rsidP="00B231D8">
            <w:pPr>
              <w:spacing w:after="0" w:line="240" w:lineRule="auto"/>
              <w:jc w:val="both"/>
              <w:rPr>
                <w:rFonts w:ascii="Times New Roman" w:hAnsi="Times New Roman"/>
                <w:sz w:val="28"/>
                <w:szCs w:val="28"/>
              </w:rPr>
            </w:pPr>
            <w:r w:rsidRPr="002C7999">
              <w:rPr>
                <w:rFonts w:ascii="Times New Roman" w:hAnsi="Times New Roman"/>
                <w:sz w:val="28"/>
                <w:szCs w:val="28"/>
              </w:rPr>
              <w:t>Ученик не способен самостоятельно определить тему проекта, цель, задачи, часто меняет свои намерения; не может контролировать своевременное выполнение этапов проекта; не способен вносить коррективы в свою деятельность на основе её анализа</w:t>
            </w:r>
          </w:p>
        </w:tc>
      </w:tr>
      <w:tr w:rsidR="000F6B55" w:rsidRPr="002C7999" w:rsidTr="00B231D8">
        <w:trPr>
          <w:trHeight w:val="285"/>
        </w:trPr>
        <w:tc>
          <w:tcPr>
            <w:tcW w:w="1291" w:type="dxa"/>
            <w:vMerge/>
          </w:tcPr>
          <w:p w:rsidR="000F6B55" w:rsidRPr="002C7999" w:rsidRDefault="000F6B55" w:rsidP="00B231D8">
            <w:pPr>
              <w:spacing w:after="0" w:line="240" w:lineRule="auto"/>
              <w:jc w:val="center"/>
              <w:rPr>
                <w:rFonts w:ascii="Times New Roman" w:hAnsi="Times New Roman"/>
                <w:sz w:val="28"/>
                <w:szCs w:val="28"/>
                <w:u w:val="single"/>
              </w:rPr>
            </w:pPr>
          </w:p>
        </w:tc>
        <w:tc>
          <w:tcPr>
            <w:tcW w:w="1511" w:type="dxa"/>
          </w:tcPr>
          <w:p w:rsidR="000F6B55" w:rsidRPr="002C7999" w:rsidRDefault="000F6B55" w:rsidP="00B231D8">
            <w:pPr>
              <w:spacing w:after="0" w:line="240" w:lineRule="auto"/>
              <w:jc w:val="center"/>
              <w:rPr>
                <w:rFonts w:ascii="Times New Roman" w:hAnsi="Times New Roman"/>
                <w:sz w:val="28"/>
                <w:szCs w:val="28"/>
              </w:rPr>
            </w:pPr>
            <w:r w:rsidRPr="002C7999">
              <w:rPr>
                <w:rFonts w:ascii="Times New Roman" w:hAnsi="Times New Roman"/>
                <w:sz w:val="28"/>
                <w:szCs w:val="28"/>
              </w:rPr>
              <w:t>Познавательный блок</w:t>
            </w:r>
          </w:p>
        </w:tc>
        <w:tc>
          <w:tcPr>
            <w:tcW w:w="6769" w:type="dxa"/>
          </w:tcPr>
          <w:p w:rsidR="000F6B55" w:rsidRPr="002C7999" w:rsidRDefault="009551BB" w:rsidP="00B231D8">
            <w:pPr>
              <w:spacing w:after="0" w:line="240" w:lineRule="auto"/>
              <w:jc w:val="both"/>
              <w:rPr>
                <w:rFonts w:ascii="Times New Roman" w:hAnsi="Times New Roman"/>
                <w:sz w:val="28"/>
                <w:szCs w:val="28"/>
              </w:rPr>
            </w:pPr>
            <w:r>
              <w:rPr>
                <w:rFonts w:ascii="Times New Roman" w:hAnsi="Times New Roman"/>
                <w:sz w:val="28"/>
                <w:szCs w:val="28"/>
              </w:rPr>
              <w:t xml:space="preserve">Ученик не </w:t>
            </w:r>
            <w:r w:rsidR="000F6B55" w:rsidRPr="002C7999">
              <w:rPr>
                <w:rFonts w:ascii="Times New Roman" w:hAnsi="Times New Roman"/>
                <w:sz w:val="28"/>
                <w:szCs w:val="28"/>
              </w:rPr>
              <w:t>способен осознавать познавательную цель проектирования; он затрудняется в поиске информации по теме проектирования, не способен выделить в ней главное и второстепенное, систематизировать её; затрудняется в выборе материалов, оборудования, технологии обработки изделия; ученик не способен прогнозировать результаты своей деятельности, корректировать свои действия в случае возникновения трудностей; не способен анализировать свою деятельность, не способен использовать схемы, таблицы, символы, знаки для обобщения информации проекта</w:t>
            </w:r>
            <w:r w:rsidR="00417D88">
              <w:rPr>
                <w:rFonts w:ascii="Times New Roman" w:hAnsi="Times New Roman"/>
                <w:sz w:val="28"/>
                <w:szCs w:val="28"/>
              </w:rPr>
              <w:t>, в полной мере возможности средств ИКТ</w:t>
            </w:r>
          </w:p>
        </w:tc>
      </w:tr>
      <w:tr w:rsidR="000F6B55" w:rsidRPr="002C7999" w:rsidTr="00B231D8">
        <w:trPr>
          <w:trHeight w:val="553"/>
        </w:trPr>
        <w:tc>
          <w:tcPr>
            <w:tcW w:w="1291" w:type="dxa"/>
            <w:vMerge/>
          </w:tcPr>
          <w:p w:rsidR="000F6B55" w:rsidRPr="002C7999" w:rsidRDefault="000F6B55" w:rsidP="00B231D8">
            <w:pPr>
              <w:spacing w:after="0" w:line="240" w:lineRule="auto"/>
              <w:jc w:val="center"/>
              <w:rPr>
                <w:rFonts w:ascii="Times New Roman" w:hAnsi="Times New Roman"/>
                <w:sz w:val="28"/>
                <w:szCs w:val="28"/>
                <w:u w:val="single"/>
              </w:rPr>
            </w:pPr>
          </w:p>
        </w:tc>
        <w:tc>
          <w:tcPr>
            <w:tcW w:w="1511" w:type="dxa"/>
          </w:tcPr>
          <w:p w:rsidR="000F6B55" w:rsidRPr="002C7999" w:rsidRDefault="000F6B55" w:rsidP="00B231D8">
            <w:pPr>
              <w:spacing w:after="0" w:line="240" w:lineRule="auto"/>
              <w:jc w:val="center"/>
              <w:rPr>
                <w:rFonts w:ascii="Times New Roman" w:hAnsi="Times New Roman"/>
                <w:sz w:val="28"/>
                <w:szCs w:val="28"/>
              </w:rPr>
            </w:pPr>
            <w:r w:rsidRPr="002C7999">
              <w:rPr>
                <w:rFonts w:ascii="Times New Roman" w:hAnsi="Times New Roman"/>
                <w:sz w:val="28"/>
                <w:szCs w:val="28"/>
              </w:rPr>
              <w:t>Коммуникативный блок</w:t>
            </w:r>
          </w:p>
        </w:tc>
        <w:tc>
          <w:tcPr>
            <w:tcW w:w="6769" w:type="dxa"/>
          </w:tcPr>
          <w:p w:rsidR="000F6B55" w:rsidRPr="002C7999" w:rsidRDefault="000F6B55" w:rsidP="00B231D8">
            <w:pPr>
              <w:spacing w:after="0" w:line="240" w:lineRule="auto"/>
              <w:jc w:val="both"/>
              <w:rPr>
                <w:rFonts w:ascii="Times New Roman" w:hAnsi="Times New Roman"/>
                <w:sz w:val="28"/>
                <w:szCs w:val="28"/>
              </w:rPr>
            </w:pPr>
            <w:r w:rsidRPr="002C7999">
              <w:rPr>
                <w:rFonts w:ascii="Times New Roman" w:hAnsi="Times New Roman"/>
                <w:sz w:val="28"/>
                <w:szCs w:val="28"/>
              </w:rPr>
              <w:t>В ходе проектирования ученик испытывает трудности в налаживании коммуникаций для решения проблем проекта; он конфликтует с учителями и сверстниками; не способен грамотно представить результаты проектирования</w:t>
            </w:r>
          </w:p>
        </w:tc>
      </w:tr>
    </w:tbl>
    <w:p w:rsidR="000F6B55" w:rsidRPr="002C7999" w:rsidRDefault="000F6B55" w:rsidP="000F6B55">
      <w:pPr>
        <w:pStyle w:val="a3"/>
        <w:spacing w:line="360" w:lineRule="auto"/>
        <w:ind w:left="0" w:firstLine="709"/>
        <w:jc w:val="both"/>
        <w:rPr>
          <w:rFonts w:ascii="Times New Roman" w:hAnsi="Times New Roman"/>
          <w:b/>
          <w:bCs/>
          <w:sz w:val="28"/>
          <w:szCs w:val="28"/>
        </w:rPr>
      </w:pPr>
    </w:p>
    <w:p w:rsidR="000F6B55" w:rsidRPr="002C7999" w:rsidRDefault="000F6B55" w:rsidP="000F6B55">
      <w:pPr>
        <w:pStyle w:val="a3"/>
        <w:spacing w:after="0" w:line="360" w:lineRule="auto"/>
        <w:ind w:left="0" w:firstLine="709"/>
        <w:jc w:val="both"/>
        <w:rPr>
          <w:rFonts w:ascii="Times New Roman" w:hAnsi="Times New Roman"/>
          <w:bCs/>
          <w:sz w:val="28"/>
          <w:szCs w:val="28"/>
        </w:rPr>
      </w:pPr>
      <w:r w:rsidRPr="002C7999">
        <w:rPr>
          <w:rFonts w:ascii="Times New Roman" w:hAnsi="Times New Roman"/>
          <w:bCs/>
          <w:sz w:val="28"/>
          <w:szCs w:val="28"/>
        </w:rPr>
        <w:t>Результаты оценки уровня сформированности УУД можно обобщить и п</w:t>
      </w:r>
      <w:r w:rsidR="00E44434">
        <w:rPr>
          <w:rFonts w:ascii="Times New Roman" w:hAnsi="Times New Roman"/>
          <w:bCs/>
          <w:sz w:val="28"/>
          <w:szCs w:val="28"/>
        </w:rPr>
        <w:t>редставить в таблице (таблица 3</w:t>
      </w:r>
      <w:r w:rsidRPr="002C7999">
        <w:rPr>
          <w:rFonts w:ascii="Times New Roman" w:hAnsi="Times New Roman"/>
          <w:bCs/>
          <w:sz w:val="28"/>
          <w:szCs w:val="28"/>
        </w:rPr>
        <w:t>).</w:t>
      </w:r>
    </w:p>
    <w:p w:rsidR="000F6B55" w:rsidRDefault="000F6B55" w:rsidP="000F6B55">
      <w:pPr>
        <w:pStyle w:val="a3"/>
        <w:spacing w:after="0" w:line="360" w:lineRule="auto"/>
        <w:ind w:left="0"/>
        <w:jc w:val="both"/>
        <w:rPr>
          <w:rFonts w:ascii="Times New Roman" w:hAnsi="Times New Roman"/>
          <w:bCs/>
          <w:sz w:val="28"/>
          <w:szCs w:val="28"/>
        </w:rPr>
      </w:pPr>
    </w:p>
    <w:p w:rsidR="000F6B55" w:rsidRPr="00F60252" w:rsidRDefault="00E44434" w:rsidP="000F6B55">
      <w:pPr>
        <w:pStyle w:val="a3"/>
        <w:spacing w:after="0" w:line="360" w:lineRule="auto"/>
        <w:ind w:left="0"/>
        <w:jc w:val="both"/>
        <w:rPr>
          <w:rFonts w:ascii="Times New Roman" w:hAnsi="Times New Roman"/>
          <w:bCs/>
          <w:sz w:val="28"/>
          <w:szCs w:val="28"/>
        </w:rPr>
      </w:pPr>
      <w:r>
        <w:rPr>
          <w:rFonts w:ascii="Times New Roman" w:hAnsi="Times New Roman"/>
          <w:bCs/>
          <w:sz w:val="28"/>
          <w:szCs w:val="28"/>
        </w:rPr>
        <w:t>Таблица 3</w:t>
      </w:r>
      <w:r w:rsidR="000F6B55" w:rsidRPr="00F60252">
        <w:rPr>
          <w:rFonts w:ascii="Times New Roman" w:hAnsi="Times New Roman"/>
          <w:bCs/>
          <w:sz w:val="28"/>
          <w:szCs w:val="28"/>
        </w:rPr>
        <w:t xml:space="preserve"> – </w:t>
      </w:r>
      <w:r w:rsidR="000F6B55" w:rsidRPr="00F60252">
        <w:rPr>
          <w:rFonts w:ascii="Times New Roman" w:hAnsi="Times New Roman"/>
          <w:sz w:val="28"/>
          <w:szCs w:val="28"/>
        </w:rPr>
        <w:t>Сводная таблица результатов оценки универсальных учебных действий учащихся</w:t>
      </w:r>
    </w:p>
    <w:p w:rsidR="000F6B55" w:rsidRPr="002C7999" w:rsidRDefault="000F6B55" w:rsidP="000F6B55">
      <w:pPr>
        <w:pStyle w:val="a3"/>
        <w:spacing w:after="0" w:line="240" w:lineRule="auto"/>
        <w:ind w:left="0" w:firstLine="709"/>
        <w:jc w:val="right"/>
        <w:rPr>
          <w:rFonts w:ascii="Times New Roman" w:hAnsi="Times New Roman"/>
          <w:bCs/>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68"/>
        <w:gridCol w:w="1975"/>
        <w:gridCol w:w="1976"/>
        <w:gridCol w:w="1976"/>
        <w:gridCol w:w="1976"/>
      </w:tblGrid>
      <w:tr w:rsidR="000F6B55" w:rsidRPr="002C7999" w:rsidTr="00B231D8">
        <w:tc>
          <w:tcPr>
            <w:tcW w:w="1668" w:type="dxa"/>
            <w:tcBorders>
              <w:tl2br w:val="single" w:sz="4" w:space="0" w:color="auto"/>
            </w:tcBorders>
          </w:tcPr>
          <w:p w:rsidR="000F6B55" w:rsidRPr="002C7999" w:rsidRDefault="000F6B55" w:rsidP="00B231D8">
            <w:pPr>
              <w:pStyle w:val="a3"/>
              <w:spacing w:after="0" w:line="240" w:lineRule="auto"/>
              <w:ind w:left="0"/>
              <w:jc w:val="right"/>
              <w:rPr>
                <w:rFonts w:ascii="Times New Roman" w:hAnsi="Times New Roman"/>
                <w:bCs/>
                <w:sz w:val="28"/>
                <w:szCs w:val="28"/>
              </w:rPr>
            </w:pPr>
            <w:r w:rsidRPr="002C7999">
              <w:rPr>
                <w:rFonts w:ascii="Times New Roman" w:hAnsi="Times New Roman"/>
                <w:bCs/>
                <w:sz w:val="28"/>
                <w:szCs w:val="28"/>
              </w:rPr>
              <w:t>УУД</w:t>
            </w:r>
          </w:p>
          <w:p w:rsidR="000F6B55" w:rsidRPr="002C7999" w:rsidRDefault="000F6B55" w:rsidP="00B231D8">
            <w:pPr>
              <w:pStyle w:val="a3"/>
              <w:spacing w:after="0" w:line="240" w:lineRule="auto"/>
              <w:ind w:left="0"/>
              <w:rPr>
                <w:rFonts w:ascii="Times New Roman" w:hAnsi="Times New Roman"/>
                <w:bCs/>
                <w:sz w:val="28"/>
                <w:szCs w:val="28"/>
              </w:rPr>
            </w:pPr>
            <w:r w:rsidRPr="002C7999">
              <w:rPr>
                <w:rFonts w:ascii="Times New Roman" w:hAnsi="Times New Roman"/>
                <w:bCs/>
                <w:sz w:val="28"/>
                <w:szCs w:val="28"/>
              </w:rPr>
              <w:t xml:space="preserve">ФИО </w:t>
            </w:r>
          </w:p>
          <w:p w:rsidR="000F6B55" w:rsidRPr="002C7999" w:rsidRDefault="000F6B55" w:rsidP="00B231D8">
            <w:pPr>
              <w:pStyle w:val="a3"/>
              <w:spacing w:after="0" w:line="240" w:lineRule="auto"/>
              <w:ind w:left="0"/>
              <w:rPr>
                <w:rFonts w:ascii="Times New Roman" w:hAnsi="Times New Roman"/>
                <w:bCs/>
                <w:sz w:val="28"/>
                <w:szCs w:val="28"/>
              </w:rPr>
            </w:pPr>
            <w:r w:rsidRPr="002C7999">
              <w:rPr>
                <w:rFonts w:ascii="Times New Roman" w:hAnsi="Times New Roman"/>
                <w:bCs/>
                <w:sz w:val="28"/>
                <w:szCs w:val="28"/>
              </w:rPr>
              <w:t>ученика</w:t>
            </w:r>
          </w:p>
        </w:tc>
        <w:tc>
          <w:tcPr>
            <w:tcW w:w="1975" w:type="dxa"/>
          </w:tcPr>
          <w:p w:rsidR="000F6B55" w:rsidRPr="002C7999" w:rsidRDefault="000F6B55" w:rsidP="00B231D8">
            <w:pPr>
              <w:pStyle w:val="a3"/>
              <w:spacing w:after="0" w:line="240" w:lineRule="auto"/>
              <w:ind w:left="0"/>
              <w:rPr>
                <w:rFonts w:ascii="Times New Roman" w:hAnsi="Times New Roman"/>
                <w:bCs/>
                <w:sz w:val="28"/>
                <w:szCs w:val="28"/>
              </w:rPr>
            </w:pPr>
            <w:r w:rsidRPr="002C7999">
              <w:rPr>
                <w:rFonts w:ascii="Times New Roman" w:hAnsi="Times New Roman"/>
                <w:bCs/>
                <w:sz w:val="28"/>
                <w:szCs w:val="28"/>
              </w:rPr>
              <w:t>Личностные, балл</w:t>
            </w:r>
          </w:p>
        </w:tc>
        <w:tc>
          <w:tcPr>
            <w:tcW w:w="1976" w:type="dxa"/>
          </w:tcPr>
          <w:p w:rsidR="000F6B55" w:rsidRPr="002C7999" w:rsidRDefault="000F6B55" w:rsidP="00B231D8">
            <w:pPr>
              <w:pStyle w:val="a3"/>
              <w:spacing w:after="0" w:line="240" w:lineRule="auto"/>
              <w:ind w:left="0"/>
              <w:rPr>
                <w:rFonts w:ascii="Times New Roman" w:hAnsi="Times New Roman"/>
                <w:bCs/>
                <w:sz w:val="28"/>
                <w:szCs w:val="28"/>
              </w:rPr>
            </w:pPr>
            <w:r w:rsidRPr="002C7999">
              <w:rPr>
                <w:rFonts w:ascii="Times New Roman" w:hAnsi="Times New Roman"/>
                <w:bCs/>
                <w:sz w:val="28"/>
                <w:szCs w:val="28"/>
              </w:rPr>
              <w:t>Регулятивные, балл</w:t>
            </w:r>
          </w:p>
        </w:tc>
        <w:tc>
          <w:tcPr>
            <w:tcW w:w="1976" w:type="dxa"/>
          </w:tcPr>
          <w:p w:rsidR="000F6B55" w:rsidRPr="002C7999" w:rsidRDefault="000F6B55" w:rsidP="00B231D8">
            <w:pPr>
              <w:pStyle w:val="a3"/>
              <w:spacing w:after="0" w:line="240" w:lineRule="auto"/>
              <w:ind w:left="0"/>
              <w:rPr>
                <w:rFonts w:ascii="Times New Roman" w:hAnsi="Times New Roman"/>
                <w:bCs/>
                <w:sz w:val="28"/>
                <w:szCs w:val="28"/>
              </w:rPr>
            </w:pPr>
            <w:r w:rsidRPr="002C7999">
              <w:rPr>
                <w:rFonts w:ascii="Times New Roman" w:hAnsi="Times New Roman"/>
                <w:bCs/>
                <w:sz w:val="28"/>
                <w:szCs w:val="28"/>
              </w:rPr>
              <w:t>Познавательные, балл</w:t>
            </w:r>
          </w:p>
        </w:tc>
        <w:tc>
          <w:tcPr>
            <w:tcW w:w="1976" w:type="dxa"/>
          </w:tcPr>
          <w:p w:rsidR="000F6B55" w:rsidRPr="002C7999" w:rsidRDefault="000F6B55" w:rsidP="00B231D8">
            <w:pPr>
              <w:pStyle w:val="a3"/>
              <w:spacing w:after="0" w:line="240" w:lineRule="auto"/>
              <w:ind w:left="0"/>
              <w:rPr>
                <w:rFonts w:ascii="Times New Roman" w:hAnsi="Times New Roman"/>
                <w:bCs/>
                <w:sz w:val="28"/>
                <w:szCs w:val="28"/>
              </w:rPr>
            </w:pPr>
            <w:r w:rsidRPr="002C7999">
              <w:rPr>
                <w:rFonts w:ascii="Times New Roman" w:hAnsi="Times New Roman"/>
                <w:bCs/>
                <w:sz w:val="28"/>
                <w:szCs w:val="28"/>
              </w:rPr>
              <w:t>Коммуникативные, балл</w:t>
            </w:r>
          </w:p>
        </w:tc>
      </w:tr>
      <w:tr w:rsidR="000F6B55" w:rsidRPr="002C7999" w:rsidTr="00B231D8">
        <w:tc>
          <w:tcPr>
            <w:tcW w:w="1668"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5"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6"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6"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6" w:type="dxa"/>
          </w:tcPr>
          <w:p w:rsidR="000F6B55" w:rsidRPr="002C7999" w:rsidRDefault="000F6B55" w:rsidP="00B231D8">
            <w:pPr>
              <w:pStyle w:val="a3"/>
              <w:spacing w:after="0" w:line="240" w:lineRule="auto"/>
              <w:ind w:left="0"/>
              <w:jc w:val="right"/>
              <w:rPr>
                <w:rFonts w:ascii="Times New Roman" w:hAnsi="Times New Roman"/>
                <w:bCs/>
                <w:sz w:val="28"/>
                <w:szCs w:val="28"/>
              </w:rPr>
            </w:pPr>
          </w:p>
        </w:tc>
      </w:tr>
      <w:tr w:rsidR="000F6B55" w:rsidRPr="002C7999" w:rsidTr="00B231D8">
        <w:tc>
          <w:tcPr>
            <w:tcW w:w="1668"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5"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6"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6"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6" w:type="dxa"/>
          </w:tcPr>
          <w:p w:rsidR="000F6B55" w:rsidRPr="002C7999" w:rsidRDefault="000F6B55" w:rsidP="00B231D8">
            <w:pPr>
              <w:pStyle w:val="a3"/>
              <w:spacing w:after="0" w:line="240" w:lineRule="auto"/>
              <w:ind w:left="0"/>
              <w:jc w:val="right"/>
              <w:rPr>
                <w:rFonts w:ascii="Times New Roman" w:hAnsi="Times New Roman"/>
                <w:bCs/>
                <w:sz w:val="28"/>
                <w:szCs w:val="28"/>
              </w:rPr>
            </w:pPr>
          </w:p>
        </w:tc>
      </w:tr>
      <w:tr w:rsidR="000F6B55" w:rsidRPr="002C7999" w:rsidTr="00B231D8">
        <w:tc>
          <w:tcPr>
            <w:tcW w:w="1668"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5"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6"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6" w:type="dxa"/>
          </w:tcPr>
          <w:p w:rsidR="000F6B55" w:rsidRPr="002C7999" w:rsidRDefault="000F6B55" w:rsidP="00B231D8">
            <w:pPr>
              <w:pStyle w:val="a3"/>
              <w:spacing w:after="0" w:line="240" w:lineRule="auto"/>
              <w:ind w:left="0"/>
              <w:jc w:val="right"/>
              <w:rPr>
                <w:rFonts w:ascii="Times New Roman" w:hAnsi="Times New Roman"/>
                <w:bCs/>
                <w:sz w:val="28"/>
                <w:szCs w:val="28"/>
              </w:rPr>
            </w:pPr>
          </w:p>
        </w:tc>
        <w:tc>
          <w:tcPr>
            <w:tcW w:w="1976" w:type="dxa"/>
          </w:tcPr>
          <w:p w:rsidR="000F6B55" w:rsidRPr="002C7999" w:rsidRDefault="000F6B55" w:rsidP="00B231D8">
            <w:pPr>
              <w:pStyle w:val="a3"/>
              <w:spacing w:after="0" w:line="240" w:lineRule="auto"/>
              <w:ind w:left="0"/>
              <w:jc w:val="right"/>
              <w:rPr>
                <w:rFonts w:ascii="Times New Roman" w:hAnsi="Times New Roman"/>
                <w:bCs/>
                <w:sz w:val="28"/>
                <w:szCs w:val="28"/>
              </w:rPr>
            </w:pPr>
          </w:p>
        </w:tc>
      </w:tr>
    </w:tbl>
    <w:p w:rsidR="000F6B55" w:rsidRPr="002C7999" w:rsidRDefault="000F6B55" w:rsidP="000F6B55">
      <w:pPr>
        <w:pStyle w:val="a3"/>
        <w:spacing w:line="360" w:lineRule="auto"/>
        <w:ind w:left="0" w:firstLine="709"/>
        <w:jc w:val="right"/>
        <w:rPr>
          <w:rFonts w:ascii="Times New Roman" w:hAnsi="Times New Roman"/>
          <w:bCs/>
          <w:sz w:val="28"/>
          <w:szCs w:val="28"/>
        </w:rPr>
      </w:pPr>
    </w:p>
    <w:p w:rsidR="00E44434" w:rsidRPr="002C7999" w:rsidRDefault="00E44434" w:rsidP="00E44434">
      <w:pPr>
        <w:pStyle w:val="a3"/>
        <w:spacing w:after="0" w:line="360" w:lineRule="auto"/>
        <w:ind w:left="0" w:firstLine="709"/>
        <w:jc w:val="both"/>
        <w:rPr>
          <w:rFonts w:ascii="Times New Roman" w:hAnsi="Times New Roman"/>
          <w:bCs/>
          <w:sz w:val="28"/>
          <w:szCs w:val="28"/>
        </w:rPr>
      </w:pPr>
      <w:r>
        <w:rPr>
          <w:rFonts w:ascii="Times New Roman" w:hAnsi="Times New Roman"/>
          <w:sz w:val="28"/>
          <w:szCs w:val="28"/>
        </w:rPr>
        <w:t xml:space="preserve">Для развития регулятивных УУД учащихся можно применять самооценку сформированности универсальных учебных навыков. Для осуществления самооценки ученики заполняют данные в </w:t>
      </w:r>
      <w:r w:rsidR="00802E9C">
        <w:rPr>
          <w:rFonts w:ascii="Times New Roman" w:hAnsi="Times New Roman"/>
          <w:sz w:val="28"/>
          <w:szCs w:val="28"/>
        </w:rPr>
        <w:t>«</w:t>
      </w:r>
      <w:proofErr w:type="spellStart"/>
      <w:r>
        <w:rPr>
          <w:rFonts w:ascii="Times New Roman" w:hAnsi="Times New Roman"/>
          <w:sz w:val="28"/>
          <w:szCs w:val="28"/>
        </w:rPr>
        <w:t>гугл-форме</w:t>
      </w:r>
      <w:proofErr w:type="spellEnd"/>
      <w:r w:rsidR="00802E9C">
        <w:rPr>
          <w:rFonts w:ascii="Times New Roman" w:hAnsi="Times New Roman"/>
          <w:sz w:val="28"/>
          <w:szCs w:val="28"/>
        </w:rPr>
        <w:t xml:space="preserve">», </w:t>
      </w:r>
      <w:r w:rsidR="00802E9C">
        <w:rPr>
          <w:rFonts w:ascii="Times New Roman" w:hAnsi="Times New Roman"/>
          <w:sz w:val="28"/>
          <w:szCs w:val="28"/>
        </w:rPr>
        <w:lastRenderedPageBreak/>
        <w:t>учитель обобщает данные</w:t>
      </w:r>
      <w:r>
        <w:rPr>
          <w:rFonts w:ascii="Times New Roman" w:hAnsi="Times New Roman"/>
          <w:sz w:val="28"/>
          <w:szCs w:val="28"/>
        </w:rPr>
        <w:t xml:space="preserve">. Уровни и критерии остаются такими же, а характеристики сформированности УУД  адаптированы для обучающихся </w:t>
      </w:r>
      <w:r>
        <w:rPr>
          <w:rFonts w:ascii="Times New Roman" w:hAnsi="Times New Roman"/>
          <w:bCs/>
          <w:sz w:val="28"/>
          <w:szCs w:val="28"/>
        </w:rPr>
        <w:t>(таблица 4</w:t>
      </w:r>
      <w:r w:rsidRPr="002C7999">
        <w:rPr>
          <w:rFonts w:ascii="Times New Roman" w:hAnsi="Times New Roman"/>
          <w:bCs/>
          <w:sz w:val="28"/>
          <w:szCs w:val="28"/>
        </w:rPr>
        <w:t>).</w:t>
      </w:r>
    </w:p>
    <w:p w:rsidR="00E44434" w:rsidRDefault="00E44434" w:rsidP="00E44434">
      <w:pPr>
        <w:spacing w:after="0" w:line="360" w:lineRule="auto"/>
        <w:jc w:val="both"/>
        <w:rPr>
          <w:rFonts w:ascii="Times New Roman" w:hAnsi="Times New Roman"/>
          <w:sz w:val="28"/>
          <w:szCs w:val="28"/>
        </w:rPr>
      </w:pPr>
    </w:p>
    <w:p w:rsidR="00E44434" w:rsidRDefault="00E44434" w:rsidP="00E44434">
      <w:pPr>
        <w:spacing w:after="0" w:line="360" w:lineRule="auto"/>
        <w:jc w:val="both"/>
        <w:rPr>
          <w:rFonts w:ascii="Times New Roman" w:hAnsi="Times New Roman"/>
          <w:sz w:val="28"/>
          <w:szCs w:val="28"/>
        </w:rPr>
      </w:pPr>
      <w:r>
        <w:rPr>
          <w:rFonts w:ascii="Times New Roman" w:hAnsi="Times New Roman"/>
          <w:sz w:val="28"/>
          <w:szCs w:val="28"/>
        </w:rPr>
        <w:t>Таблица 4</w:t>
      </w:r>
      <w:r w:rsidRPr="00F60252">
        <w:rPr>
          <w:rFonts w:ascii="Times New Roman" w:hAnsi="Times New Roman"/>
          <w:sz w:val="28"/>
          <w:szCs w:val="28"/>
        </w:rPr>
        <w:t xml:space="preserve"> – Уровни, критерии, характеристики</w:t>
      </w:r>
      <w:r>
        <w:rPr>
          <w:rFonts w:ascii="Times New Roman" w:hAnsi="Times New Roman"/>
          <w:sz w:val="28"/>
          <w:szCs w:val="28"/>
        </w:rPr>
        <w:t xml:space="preserve"> </w:t>
      </w:r>
      <w:r w:rsidRPr="00F60252">
        <w:rPr>
          <w:rFonts w:ascii="Times New Roman" w:hAnsi="Times New Roman"/>
          <w:sz w:val="28"/>
          <w:szCs w:val="28"/>
        </w:rPr>
        <w:t>универсальных учебных действий учащихся</w:t>
      </w:r>
      <w:r>
        <w:rPr>
          <w:rFonts w:ascii="Times New Roman" w:hAnsi="Times New Roman"/>
          <w:sz w:val="28"/>
          <w:szCs w:val="28"/>
        </w:rPr>
        <w:t xml:space="preserve"> для самооценки</w:t>
      </w:r>
    </w:p>
    <w:p w:rsidR="00E44434" w:rsidRPr="00F60252" w:rsidRDefault="00E44434" w:rsidP="00E44434">
      <w:pPr>
        <w:spacing w:after="0" w:line="360" w:lineRule="auto"/>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91"/>
        <w:gridCol w:w="1511"/>
        <w:gridCol w:w="6769"/>
      </w:tblGrid>
      <w:tr w:rsidR="00E44434" w:rsidRPr="002C7999" w:rsidTr="00926209">
        <w:tc>
          <w:tcPr>
            <w:tcW w:w="1291" w:type="dxa"/>
          </w:tcPr>
          <w:p w:rsidR="00E44434" w:rsidRPr="002C7999" w:rsidRDefault="00E44434" w:rsidP="00926209">
            <w:pPr>
              <w:spacing w:after="0" w:line="240" w:lineRule="auto"/>
              <w:jc w:val="center"/>
              <w:rPr>
                <w:rFonts w:ascii="Times New Roman" w:hAnsi="Times New Roman"/>
                <w:b/>
                <w:i/>
                <w:sz w:val="28"/>
                <w:szCs w:val="28"/>
              </w:rPr>
            </w:pPr>
            <w:r w:rsidRPr="002C7999">
              <w:rPr>
                <w:rFonts w:ascii="Times New Roman" w:hAnsi="Times New Roman"/>
                <w:b/>
                <w:i/>
                <w:sz w:val="28"/>
                <w:szCs w:val="28"/>
              </w:rPr>
              <w:t>Уровни, баллы</w:t>
            </w:r>
          </w:p>
        </w:tc>
        <w:tc>
          <w:tcPr>
            <w:tcW w:w="1511" w:type="dxa"/>
          </w:tcPr>
          <w:p w:rsidR="00E44434" w:rsidRPr="002C7999" w:rsidRDefault="00E44434" w:rsidP="00926209">
            <w:pPr>
              <w:spacing w:after="0" w:line="240" w:lineRule="auto"/>
              <w:jc w:val="center"/>
              <w:rPr>
                <w:rFonts w:ascii="Times New Roman" w:hAnsi="Times New Roman"/>
                <w:b/>
                <w:i/>
                <w:sz w:val="28"/>
                <w:szCs w:val="28"/>
              </w:rPr>
            </w:pPr>
            <w:r w:rsidRPr="002C7999">
              <w:rPr>
                <w:rFonts w:ascii="Times New Roman" w:hAnsi="Times New Roman"/>
                <w:b/>
                <w:i/>
                <w:sz w:val="28"/>
                <w:szCs w:val="28"/>
              </w:rPr>
              <w:t>Критерии</w:t>
            </w:r>
          </w:p>
        </w:tc>
        <w:tc>
          <w:tcPr>
            <w:tcW w:w="6769" w:type="dxa"/>
          </w:tcPr>
          <w:p w:rsidR="00E44434" w:rsidRPr="002C7999" w:rsidRDefault="00E44434" w:rsidP="00926209">
            <w:pPr>
              <w:spacing w:after="0" w:line="240" w:lineRule="auto"/>
              <w:jc w:val="center"/>
              <w:rPr>
                <w:rFonts w:ascii="Times New Roman" w:hAnsi="Times New Roman"/>
                <w:b/>
                <w:i/>
                <w:sz w:val="28"/>
                <w:szCs w:val="28"/>
              </w:rPr>
            </w:pPr>
            <w:r w:rsidRPr="002C7999">
              <w:rPr>
                <w:rFonts w:ascii="Times New Roman" w:hAnsi="Times New Roman"/>
                <w:b/>
                <w:i/>
                <w:sz w:val="28"/>
                <w:szCs w:val="28"/>
              </w:rPr>
              <w:t>Характеристика</w:t>
            </w:r>
          </w:p>
        </w:tc>
      </w:tr>
      <w:tr w:rsidR="00E44434" w:rsidRPr="002C7999" w:rsidTr="00926209">
        <w:trPr>
          <w:trHeight w:val="420"/>
        </w:trPr>
        <w:tc>
          <w:tcPr>
            <w:tcW w:w="1291" w:type="dxa"/>
            <w:vMerge w:val="restart"/>
          </w:tcPr>
          <w:p w:rsidR="00E44434" w:rsidRPr="002C7999" w:rsidRDefault="00E44434" w:rsidP="00926209">
            <w:pPr>
              <w:spacing w:after="0" w:line="240" w:lineRule="auto"/>
              <w:jc w:val="center"/>
              <w:rPr>
                <w:rFonts w:ascii="Times New Roman" w:hAnsi="Times New Roman"/>
                <w:sz w:val="28"/>
                <w:szCs w:val="28"/>
                <w:u w:val="single"/>
              </w:rPr>
            </w:pPr>
            <w:r>
              <w:rPr>
                <w:rFonts w:ascii="Times New Roman" w:hAnsi="Times New Roman"/>
                <w:sz w:val="28"/>
                <w:szCs w:val="28"/>
                <w:u w:val="single"/>
              </w:rPr>
              <w:t>Высокий уровень, 2</w:t>
            </w:r>
            <w:r w:rsidRPr="002C7999">
              <w:rPr>
                <w:rFonts w:ascii="Times New Roman" w:hAnsi="Times New Roman"/>
                <w:sz w:val="28"/>
                <w:szCs w:val="28"/>
                <w:u w:val="single"/>
              </w:rPr>
              <w:t xml:space="preserve"> балл</w:t>
            </w:r>
            <w:r>
              <w:rPr>
                <w:rFonts w:ascii="Times New Roman" w:hAnsi="Times New Roman"/>
                <w:sz w:val="28"/>
                <w:szCs w:val="28"/>
                <w:u w:val="single"/>
              </w:rPr>
              <w:t>а</w:t>
            </w: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Личностный блок</w:t>
            </w:r>
          </w:p>
        </w:tc>
        <w:tc>
          <w:tcPr>
            <w:tcW w:w="6769" w:type="dxa"/>
          </w:tcPr>
          <w:p w:rsidR="00E44434" w:rsidRPr="002C7999" w:rsidRDefault="00E44434" w:rsidP="00926209">
            <w:pPr>
              <w:spacing w:after="0" w:line="240" w:lineRule="auto"/>
              <w:jc w:val="both"/>
              <w:rPr>
                <w:rFonts w:ascii="Times New Roman" w:hAnsi="Times New Roman"/>
                <w:sz w:val="28"/>
                <w:szCs w:val="28"/>
              </w:rPr>
            </w:pPr>
            <w:r>
              <w:rPr>
                <w:rFonts w:ascii="Times New Roman" w:hAnsi="Times New Roman"/>
                <w:sz w:val="28"/>
                <w:szCs w:val="28"/>
              </w:rPr>
              <w:t>П</w:t>
            </w:r>
            <w:r w:rsidRPr="00E44434">
              <w:rPr>
                <w:rFonts w:ascii="Times New Roman" w:hAnsi="Times New Roman"/>
                <w:sz w:val="28"/>
                <w:szCs w:val="28"/>
              </w:rPr>
              <w:t>онимаешь ценность проектирования для собственного развития, присутствует высокий интерес к проектной деятельности</w:t>
            </w:r>
          </w:p>
        </w:tc>
      </w:tr>
      <w:tr w:rsidR="00E44434" w:rsidRPr="002C7999" w:rsidTr="00926209">
        <w:trPr>
          <w:trHeight w:val="330"/>
        </w:trPr>
        <w:tc>
          <w:tcPr>
            <w:tcW w:w="1291" w:type="dxa"/>
            <w:vMerge/>
          </w:tcPr>
          <w:p w:rsidR="00E44434" w:rsidRPr="002C7999" w:rsidRDefault="00E44434" w:rsidP="00926209">
            <w:pPr>
              <w:spacing w:after="0" w:line="240" w:lineRule="auto"/>
              <w:jc w:val="center"/>
              <w:rPr>
                <w:rFonts w:ascii="Times New Roman" w:hAnsi="Times New Roman"/>
                <w:sz w:val="28"/>
                <w:szCs w:val="28"/>
                <w:u w:val="single"/>
              </w:rPr>
            </w:pP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Регулятивный блок</w:t>
            </w:r>
          </w:p>
        </w:tc>
        <w:tc>
          <w:tcPr>
            <w:tcW w:w="6769" w:type="dxa"/>
          </w:tcPr>
          <w:p w:rsidR="00E44434" w:rsidRPr="002C7999" w:rsidRDefault="00E44434" w:rsidP="00926209">
            <w:pPr>
              <w:spacing w:after="0" w:line="240" w:lineRule="auto"/>
              <w:jc w:val="both"/>
              <w:rPr>
                <w:rFonts w:ascii="Times New Roman" w:hAnsi="Times New Roman"/>
                <w:sz w:val="28"/>
                <w:szCs w:val="28"/>
              </w:rPr>
            </w:pPr>
            <w:r>
              <w:rPr>
                <w:rFonts w:ascii="Times New Roman" w:hAnsi="Times New Roman"/>
                <w:sz w:val="28"/>
                <w:szCs w:val="28"/>
              </w:rPr>
              <w:t>С</w:t>
            </w:r>
            <w:r w:rsidRPr="00E44434">
              <w:rPr>
                <w:rFonts w:ascii="Times New Roman" w:hAnsi="Times New Roman"/>
                <w:sz w:val="28"/>
                <w:szCs w:val="28"/>
              </w:rPr>
              <w:t>пособен самостоятельно ставить цель и задачи проектирования, оценивать результаты</w:t>
            </w:r>
          </w:p>
        </w:tc>
      </w:tr>
      <w:tr w:rsidR="00E44434" w:rsidRPr="002C7999" w:rsidTr="00926209">
        <w:trPr>
          <w:trHeight w:val="300"/>
        </w:trPr>
        <w:tc>
          <w:tcPr>
            <w:tcW w:w="1291" w:type="dxa"/>
            <w:vMerge/>
          </w:tcPr>
          <w:p w:rsidR="00E44434" w:rsidRPr="002C7999" w:rsidRDefault="00E44434" w:rsidP="00926209">
            <w:pPr>
              <w:spacing w:after="0" w:line="240" w:lineRule="auto"/>
              <w:jc w:val="center"/>
              <w:rPr>
                <w:rFonts w:ascii="Times New Roman" w:hAnsi="Times New Roman"/>
                <w:sz w:val="28"/>
                <w:szCs w:val="28"/>
                <w:u w:val="single"/>
              </w:rPr>
            </w:pP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Познавательный блок</w:t>
            </w:r>
          </w:p>
        </w:tc>
        <w:tc>
          <w:tcPr>
            <w:tcW w:w="6769" w:type="dxa"/>
          </w:tcPr>
          <w:p w:rsidR="00E44434" w:rsidRPr="002C7999" w:rsidRDefault="00755534" w:rsidP="00926209">
            <w:pPr>
              <w:spacing w:after="0" w:line="240" w:lineRule="auto"/>
              <w:jc w:val="both"/>
              <w:rPr>
                <w:rFonts w:ascii="Times New Roman" w:hAnsi="Times New Roman"/>
                <w:sz w:val="28"/>
                <w:szCs w:val="28"/>
              </w:rPr>
            </w:pPr>
            <w:r>
              <w:rPr>
                <w:rFonts w:ascii="Times New Roman" w:hAnsi="Times New Roman"/>
                <w:sz w:val="28"/>
                <w:szCs w:val="28"/>
              </w:rPr>
              <w:t>С</w:t>
            </w:r>
            <w:r w:rsidRPr="00755534">
              <w:rPr>
                <w:rFonts w:ascii="Times New Roman" w:hAnsi="Times New Roman"/>
                <w:sz w:val="28"/>
                <w:szCs w:val="28"/>
              </w:rPr>
              <w:t>пособен самостоятельно ставить цель проектирования, осуществлять разработку проекта и изготовление изделия, анализировать результаты</w:t>
            </w:r>
          </w:p>
        </w:tc>
      </w:tr>
      <w:tr w:rsidR="00E44434" w:rsidRPr="002C7999" w:rsidTr="00926209">
        <w:trPr>
          <w:trHeight w:val="300"/>
        </w:trPr>
        <w:tc>
          <w:tcPr>
            <w:tcW w:w="1291" w:type="dxa"/>
            <w:vMerge/>
          </w:tcPr>
          <w:p w:rsidR="00E44434" w:rsidRPr="002C7999" w:rsidRDefault="00E44434" w:rsidP="00926209">
            <w:pPr>
              <w:spacing w:after="0" w:line="240" w:lineRule="auto"/>
              <w:jc w:val="center"/>
              <w:rPr>
                <w:rFonts w:ascii="Times New Roman" w:hAnsi="Times New Roman"/>
                <w:sz w:val="28"/>
                <w:szCs w:val="28"/>
                <w:u w:val="single"/>
              </w:rPr>
            </w:pP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Коммуникативный блок</w:t>
            </w:r>
          </w:p>
        </w:tc>
        <w:tc>
          <w:tcPr>
            <w:tcW w:w="6769" w:type="dxa"/>
          </w:tcPr>
          <w:p w:rsidR="00E44434" w:rsidRPr="002C7999" w:rsidRDefault="00755534" w:rsidP="00926209">
            <w:pPr>
              <w:spacing w:after="0" w:line="240" w:lineRule="auto"/>
              <w:jc w:val="both"/>
              <w:rPr>
                <w:rFonts w:ascii="Times New Roman" w:hAnsi="Times New Roman"/>
                <w:sz w:val="28"/>
                <w:szCs w:val="28"/>
              </w:rPr>
            </w:pPr>
            <w:r>
              <w:rPr>
                <w:rFonts w:ascii="Times New Roman" w:hAnsi="Times New Roman"/>
                <w:sz w:val="28"/>
                <w:szCs w:val="28"/>
              </w:rPr>
              <w:t>Н</w:t>
            </w:r>
            <w:r w:rsidRPr="00755534">
              <w:rPr>
                <w:rFonts w:ascii="Times New Roman" w:hAnsi="Times New Roman"/>
                <w:sz w:val="28"/>
                <w:szCs w:val="28"/>
              </w:rPr>
              <w:t>е испытываешь затруднений в</w:t>
            </w:r>
            <w:r>
              <w:rPr>
                <w:rFonts w:ascii="Times New Roman" w:hAnsi="Times New Roman"/>
                <w:sz w:val="28"/>
                <w:szCs w:val="28"/>
              </w:rPr>
              <w:t xml:space="preserve"> ходе общения при проектировании</w:t>
            </w:r>
            <w:r w:rsidRPr="00755534">
              <w:rPr>
                <w:rFonts w:ascii="Times New Roman" w:hAnsi="Times New Roman"/>
                <w:sz w:val="28"/>
                <w:szCs w:val="28"/>
              </w:rPr>
              <w:t>, способен самостоятельно подготовить выступление по результатам проектирования</w:t>
            </w:r>
          </w:p>
        </w:tc>
      </w:tr>
      <w:tr w:rsidR="00E44434" w:rsidRPr="002C7999" w:rsidTr="00926209">
        <w:trPr>
          <w:trHeight w:val="375"/>
        </w:trPr>
        <w:tc>
          <w:tcPr>
            <w:tcW w:w="1291" w:type="dxa"/>
            <w:vMerge w:val="restart"/>
          </w:tcPr>
          <w:p w:rsidR="00E44434" w:rsidRPr="002C7999" w:rsidRDefault="00E44434" w:rsidP="00926209">
            <w:pPr>
              <w:spacing w:after="0" w:line="240" w:lineRule="auto"/>
              <w:jc w:val="center"/>
              <w:rPr>
                <w:rFonts w:ascii="Times New Roman" w:hAnsi="Times New Roman"/>
                <w:sz w:val="28"/>
                <w:szCs w:val="28"/>
                <w:u w:val="single"/>
              </w:rPr>
            </w:pPr>
            <w:r>
              <w:rPr>
                <w:rFonts w:ascii="Times New Roman" w:hAnsi="Times New Roman"/>
                <w:sz w:val="28"/>
                <w:szCs w:val="28"/>
                <w:u w:val="single"/>
              </w:rPr>
              <w:t>Средний уровень, 1</w:t>
            </w:r>
            <w:r w:rsidRPr="002C7999">
              <w:rPr>
                <w:rFonts w:ascii="Times New Roman" w:hAnsi="Times New Roman"/>
                <w:sz w:val="28"/>
                <w:szCs w:val="28"/>
                <w:u w:val="single"/>
              </w:rPr>
              <w:t xml:space="preserve"> балл</w:t>
            </w: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Личностный блок</w:t>
            </w:r>
          </w:p>
        </w:tc>
        <w:tc>
          <w:tcPr>
            <w:tcW w:w="6769" w:type="dxa"/>
          </w:tcPr>
          <w:p w:rsidR="00E44434" w:rsidRPr="002C7999" w:rsidRDefault="00E44434" w:rsidP="00926209">
            <w:pPr>
              <w:spacing w:after="0" w:line="240" w:lineRule="auto"/>
              <w:jc w:val="both"/>
              <w:rPr>
                <w:rFonts w:ascii="Times New Roman" w:hAnsi="Times New Roman"/>
                <w:sz w:val="28"/>
                <w:szCs w:val="28"/>
              </w:rPr>
            </w:pPr>
            <w:r>
              <w:rPr>
                <w:rFonts w:ascii="Times New Roman" w:hAnsi="Times New Roman"/>
                <w:sz w:val="28"/>
                <w:szCs w:val="28"/>
              </w:rPr>
              <w:t>О</w:t>
            </w:r>
            <w:r w:rsidRPr="00E44434">
              <w:rPr>
                <w:rFonts w:ascii="Times New Roman" w:hAnsi="Times New Roman"/>
                <w:sz w:val="28"/>
                <w:szCs w:val="28"/>
              </w:rPr>
              <w:t>сознаешь ценность проектирования, но отсутствует особое желание заниматься проектной деятельностью</w:t>
            </w:r>
          </w:p>
        </w:tc>
      </w:tr>
      <w:tr w:rsidR="00E44434" w:rsidRPr="002C7999" w:rsidTr="00926209">
        <w:trPr>
          <w:trHeight w:val="345"/>
        </w:trPr>
        <w:tc>
          <w:tcPr>
            <w:tcW w:w="1291" w:type="dxa"/>
            <w:vMerge/>
          </w:tcPr>
          <w:p w:rsidR="00E44434" w:rsidRPr="002C7999" w:rsidRDefault="00E44434" w:rsidP="00926209">
            <w:pPr>
              <w:spacing w:after="0" w:line="240" w:lineRule="auto"/>
              <w:jc w:val="center"/>
              <w:rPr>
                <w:rFonts w:ascii="Times New Roman" w:hAnsi="Times New Roman"/>
                <w:sz w:val="28"/>
                <w:szCs w:val="28"/>
                <w:u w:val="single"/>
              </w:rPr>
            </w:pP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Регулятивный блок</w:t>
            </w:r>
          </w:p>
        </w:tc>
        <w:tc>
          <w:tcPr>
            <w:tcW w:w="6769" w:type="dxa"/>
          </w:tcPr>
          <w:p w:rsidR="00E44434" w:rsidRPr="002C7999" w:rsidRDefault="00E44434" w:rsidP="00926209">
            <w:pPr>
              <w:spacing w:after="0" w:line="240" w:lineRule="auto"/>
              <w:jc w:val="both"/>
              <w:rPr>
                <w:rFonts w:ascii="Times New Roman" w:hAnsi="Times New Roman"/>
                <w:sz w:val="28"/>
                <w:szCs w:val="28"/>
              </w:rPr>
            </w:pPr>
            <w:r>
              <w:rPr>
                <w:rFonts w:ascii="Times New Roman" w:hAnsi="Times New Roman"/>
                <w:sz w:val="28"/>
                <w:szCs w:val="28"/>
              </w:rPr>
              <w:t>Н</w:t>
            </w:r>
            <w:r w:rsidRPr="00E44434">
              <w:rPr>
                <w:rFonts w:ascii="Times New Roman" w:hAnsi="Times New Roman"/>
                <w:sz w:val="28"/>
                <w:szCs w:val="28"/>
              </w:rPr>
              <w:t>еобходима помощь в постановке цели и задач проектирования и оценке результатов</w:t>
            </w:r>
          </w:p>
        </w:tc>
      </w:tr>
      <w:tr w:rsidR="00E44434" w:rsidRPr="002C7999" w:rsidTr="00926209">
        <w:trPr>
          <w:trHeight w:val="285"/>
        </w:trPr>
        <w:tc>
          <w:tcPr>
            <w:tcW w:w="1291" w:type="dxa"/>
            <w:vMerge/>
          </w:tcPr>
          <w:p w:rsidR="00E44434" w:rsidRPr="002C7999" w:rsidRDefault="00E44434" w:rsidP="00926209">
            <w:pPr>
              <w:spacing w:after="0" w:line="240" w:lineRule="auto"/>
              <w:jc w:val="center"/>
              <w:rPr>
                <w:rFonts w:ascii="Times New Roman" w:hAnsi="Times New Roman"/>
                <w:sz w:val="28"/>
                <w:szCs w:val="28"/>
                <w:u w:val="single"/>
              </w:rPr>
            </w:pP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Познавательный блок</w:t>
            </w:r>
          </w:p>
        </w:tc>
        <w:tc>
          <w:tcPr>
            <w:tcW w:w="6769" w:type="dxa"/>
          </w:tcPr>
          <w:p w:rsidR="00E44434" w:rsidRPr="002C7999" w:rsidRDefault="00755534" w:rsidP="00926209">
            <w:pPr>
              <w:spacing w:after="0" w:line="240" w:lineRule="auto"/>
              <w:jc w:val="both"/>
              <w:rPr>
                <w:rFonts w:ascii="Times New Roman" w:hAnsi="Times New Roman"/>
                <w:sz w:val="28"/>
                <w:szCs w:val="28"/>
              </w:rPr>
            </w:pPr>
            <w:r>
              <w:rPr>
                <w:rFonts w:ascii="Times New Roman" w:hAnsi="Times New Roman"/>
                <w:sz w:val="28"/>
                <w:szCs w:val="28"/>
              </w:rPr>
              <w:t>С</w:t>
            </w:r>
            <w:r w:rsidRPr="00755534">
              <w:rPr>
                <w:rFonts w:ascii="Times New Roman" w:hAnsi="Times New Roman"/>
                <w:sz w:val="28"/>
                <w:szCs w:val="28"/>
              </w:rPr>
              <w:t>пособен осознавать цель проектирования; однако, затрудняешься в поиске информации по теме проектирования, прибегаешь к помощи испытываешь трудности при анализе своей деятельность</w:t>
            </w:r>
          </w:p>
        </w:tc>
      </w:tr>
      <w:tr w:rsidR="00E44434" w:rsidRPr="002C7999" w:rsidTr="00926209">
        <w:trPr>
          <w:trHeight w:val="553"/>
        </w:trPr>
        <w:tc>
          <w:tcPr>
            <w:tcW w:w="1291" w:type="dxa"/>
            <w:vMerge/>
          </w:tcPr>
          <w:p w:rsidR="00E44434" w:rsidRPr="002C7999" w:rsidRDefault="00E44434" w:rsidP="00926209">
            <w:pPr>
              <w:spacing w:after="0" w:line="240" w:lineRule="auto"/>
              <w:jc w:val="center"/>
              <w:rPr>
                <w:rFonts w:ascii="Times New Roman" w:hAnsi="Times New Roman"/>
                <w:sz w:val="28"/>
                <w:szCs w:val="28"/>
                <w:u w:val="single"/>
              </w:rPr>
            </w:pP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Коммуникативный блок</w:t>
            </w:r>
          </w:p>
        </w:tc>
        <w:tc>
          <w:tcPr>
            <w:tcW w:w="6769" w:type="dxa"/>
          </w:tcPr>
          <w:p w:rsidR="00E44434" w:rsidRPr="002C7999" w:rsidRDefault="00755534" w:rsidP="00926209">
            <w:pPr>
              <w:spacing w:after="0" w:line="240" w:lineRule="auto"/>
              <w:jc w:val="both"/>
              <w:rPr>
                <w:rFonts w:ascii="Times New Roman" w:hAnsi="Times New Roman"/>
                <w:sz w:val="28"/>
                <w:szCs w:val="28"/>
              </w:rPr>
            </w:pPr>
            <w:r>
              <w:rPr>
                <w:rFonts w:ascii="Times New Roman" w:hAnsi="Times New Roman"/>
                <w:sz w:val="28"/>
                <w:szCs w:val="28"/>
              </w:rPr>
              <w:t>И</w:t>
            </w:r>
            <w:r w:rsidRPr="00755534">
              <w:rPr>
                <w:rFonts w:ascii="Times New Roman" w:hAnsi="Times New Roman"/>
                <w:sz w:val="28"/>
                <w:szCs w:val="28"/>
              </w:rPr>
              <w:t>спытываешь трудности в общении в ходе проектирования, требуется помощь в представлении результатов проектирования</w:t>
            </w:r>
          </w:p>
        </w:tc>
      </w:tr>
      <w:tr w:rsidR="00E44434" w:rsidRPr="002C7999" w:rsidTr="00926209">
        <w:trPr>
          <w:trHeight w:val="375"/>
        </w:trPr>
        <w:tc>
          <w:tcPr>
            <w:tcW w:w="1291" w:type="dxa"/>
            <w:vMerge w:val="restart"/>
          </w:tcPr>
          <w:p w:rsidR="00E44434" w:rsidRPr="002C7999" w:rsidRDefault="00E44434" w:rsidP="00926209">
            <w:pPr>
              <w:spacing w:after="0" w:line="240" w:lineRule="auto"/>
              <w:jc w:val="center"/>
              <w:rPr>
                <w:rFonts w:ascii="Times New Roman" w:hAnsi="Times New Roman"/>
                <w:sz w:val="28"/>
                <w:szCs w:val="28"/>
                <w:u w:val="single"/>
              </w:rPr>
            </w:pPr>
            <w:r w:rsidRPr="002C7999">
              <w:rPr>
                <w:rFonts w:ascii="Times New Roman" w:hAnsi="Times New Roman"/>
                <w:sz w:val="28"/>
                <w:szCs w:val="28"/>
                <w:u w:val="single"/>
              </w:rPr>
              <w:t>Низкий уровень, 0 баллов</w:t>
            </w: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Личностный блок</w:t>
            </w:r>
          </w:p>
        </w:tc>
        <w:tc>
          <w:tcPr>
            <w:tcW w:w="6769" w:type="dxa"/>
          </w:tcPr>
          <w:p w:rsidR="00E44434" w:rsidRPr="002C7999" w:rsidRDefault="00E44434" w:rsidP="00926209">
            <w:pPr>
              <w:spacing w:after="0" w:line="240" w:lineRule="auto"/>
              <w:jc w:val="both"/>
              <w:rPr>
                <w:rFonts w:ascii="Times New Roman" w:hAnsi="Times New Roman"/>
                <w:sz w:val="28"/>
                <w:szCs w:val="28"/>
              </w:rPr>
            </w:pPr>
            <w:r>
              <w:rPr>
                <w:rFonts w:ascii="Times New Roman" w:hAnsi="Times New Roman"/>
                <w:sz w:val="28"/>
                <w:szCs w:val="28"/>
              </w:rPr>
              <w:t>Н</w:t>
            </w:r>
            <w:r w:rsidRPr="00E44434">
              <w:rPr>
                <w:rFonts w:ascii="Times New Roman" w:hAnsi="Times New Roman"/>
                <w:sz w:val="28"/>
                <w:szCs w:val="28"/>
              </w:rPr>
              <w:t>ет интереса и желания заниматься проектной деятельностью</w:t>
            </w:r>
          </w:p>
        </w:tc>
      </w:tr>
      <w:tr w:rsidR="00E44434" w:rsidRPr="002C7999" w:rsidTr="00926209">
        <w:trPr>
          <w:trHeight w:val="345"/>
        </w:trPr>
        <w:tc>
          <w:tcPr>
            <w:tcW w:w="1291" w:type="dxa"/>
            <w:vMerge/>
          </w:tcPr>
          <w:p w:rsidR="00E44434" w:rsidRPr="002C7999" w:rsidRDefault="00E44434" w:rsidP="00926209">
            <w:pPr>
              <w:spacing w:after="0" w:line="240" w:lineRule="auto"/>
              <w:jc w:val="center"/>
              <w:rPr>
                <w:rFonts w:ascii="Times New Roman" w:hAnsi="Times New Roman"/>
                <w:sz w:val="28"/>
                <w:szCs w:val="28"/>
                <w:u w:val="single"/>
              </w:rPr>
            </w:pP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Регулятивный блок</w:t>
            </w:r>
          </w:p>
        </w:tc>
        <w:tc>
          <w:tcPr>
            <w:tcW w:w="6769" w:type="dxa"/>
          </w:tcPr>
          <w:p w:rsidR="00E44434" w:rsidRPr="002C7999" w:rsidRDefault="00E44434" w:rsidP="00926209">
            <w:pPr>
              <w:spacing w:after="0" w:line="240" w:lineRule="auto"/>
              <w:jc w:val="both"/>
              <w:rPr>
                <w:rFonts w:ascii="Times New Roman" w:hAnsi="Times New Roman"/>
                <w:sz w:val="28"/>
                <w:szCs w:val="28"/>
              </w:rPr>
            </w:pPr>
            <w:r>
              <w:rPr>
                <w:rFonts w:ascii="Times New Roman" w:hAnsi="Times New Roman"/>
                <w:sz w:val="28"/>
                <w:szCs w:val="28"/>
              </w:rPr>
              <w:t>Н</w:t>
            </w:r>
            <w:r w:rsidRPr="00E44434">
              <w:rPr>
                <w:rFonts w:ascii="Times New Roman" w:hAnsi="Times New Roman"/>
                <w:sz w:val="28"/>
                <w:szCs w:val="28"/>
              </w:rPr>
              <w:t>е способен самостоятельно ставить цели и задачи проектирования и оценивать результаты</w:t>
            </w:r>
          </w:p>
        </w:tc>
      </w:tr>
      <w:tr w:rsidR="00E44434" w:rsidRPr="002C7999" w:rsidTr="00926209">
        <w:trPr>
          <w:trHeight w:val="285"/>
        </w:trPr>
        <w:tc>
          <w:tcPr>
            <w:tcW w:w="1291" w:type="dxa"/>
            <w:vMerge/>
          </w:tcPr>
          <w:p w:rsidR="00E44434" w:rsidRPr="002C7999" w:rsidRDefault="00E44434" w:rsidP="00926209">
            <w:pPr>
              <w:spacing w:after="0" w:line="240" w:lineRule="auto"/>
              <w:jc w:val="center"/>
              <w:rPr>
                <w:rFonts w:ascii="Times New Roman" w:hAnsi="Times New Roman"/>
                <w:sz w:val="28"/>
                <w:szCs w:val="28"/>
                <w:u w:val="single"/>
              </w:rPr>
            </w:pP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Познавательный блок</w:t>
            </w:r>
          </w:p>
        </w:tc>
        <w:tc>
          <w:tcPr>
            <w:tcW w:w="6769" w:type="dxa"/>
          </w:tcPr>
          <w:p w:rsidR="00E44434" w:rsidRPr="002C7999" w:rsidRDefault="00755534" w:rsidP="00926209">
            <w:pPr>
              <w:spacing w:after="0" w:line="240" w:lineRule="auto"/>
              <w:jc w:val="both"/>
              <w:rPr>
                <w:rFonts w:ascii="Times New Roman" w:hAnsi="Times New Roman"/>
                <w:sz w:val="28"/>
                <w:szCs w:val="28"/>
              </w:rPr>
            </w:pPr>
            <w:r>
              <w:rPr>
                <w:rFonts w:ascii="Times New Roman" w:hAnsi="Times New Roman"/>
                <w:sz w:val="28"/>
                <w:szCs w:val="28"/>
              </w:rPr>
              <w:t>Н</w:t>
            </w:r>
            <w:r w:rsidRPr="00755534">
              <w:rPr>
                <w:rFonts w:ascii="Times New Roman" w:hAnsi="Times New Roman"/>
                <w:sz w:val="28"/>
                <w:szCs w:val="28"/>
              </w:rPr>
              <w:t>е способен осознавать  цель проектирования, затрудняешься в поиске информации по теме проектирования, не способен прогнозировать и анализировать результаты своей деятельности</w:t>
            </w:r>
          </w:p>
        </w:tc>
      </w:tr>
      <w:tr w:rsidR="00E44434" w:rsidRPr="002C7999" w:rsidTr="00926209">
        <w:trPr>
          <w:trHeight w:val="553"/>
        </w:trPr>
        <w:tc>
          <w:tcPr>
            <w:tcW w:w="1291" w:type="dxa"/>
            <w:vMerge/>
          </w:tcPr>
          <w:p w:rsidR="00E44434" w:rsidRPr="002C7999" w:rsidRDefault="00E44434" w:rsidP="00926209">
            <w:pPr>
              <w:spacing w:after="0" w:line="240" w:lineRule="auto"/>
              <w:jc w:val="center"/>
              <w:rPr>
                <w:rFonts w:ascii="Times New Roman" w:hAnsi="Times New Roman"/>
                <w:sz w:val="28"/>
                <w:szCs w:val="28"/>
                <w:u w:val="single"/>
              </w:rPr>
            </w:pPr>
          </w:p>
        </w:tc>
        <w:tc>
          <w:tcPr>
            <w:tcW w:w="1511" w:type="dxa"/>
          </w:tcPr>
          <w:p w:rsidR="00E44434" w:rsidRPr="002C7999" w:rsidRDefault="00E44434" w:rsidP="00926209">
            <w:pPr>
              <w:spacing w:after="0" w:line="240" w:lineRule="auto"/>
              <w:jc w:val="center"/>
              <w:rPr>
                <w:rFonts w:ascii="Times New Roman" w:hAnsi="Times New Roman"/>
                <w:sz w:val="28"/>
                <w:szCs w:val="28"/>
              </w:rPr>
            </w:pPr>
            <w:r w:rsidRPr="002C7999">
              <w:rPr>
                <w:rFonts w:ascii="Times New Roman" w:hAnsi="Times New Roman"/>
                <w:sz w:val="28"/>
                <w:szCs w:val="28"/>
              </w:rPr>
              <w:t>Коммуникативный блок</w:t>
            </w:r>
          </w:p>
        </w:tc>
        <w:tc>
          <w:tcPr>
            <w:tcW w:w="6769" w:type="dxa"/>
          </w:tcPr>
          <w:p w:rsidR="00E44434" w:rsidRPr="002C7999" w:rsidRDefault="00755534" w:rsidP="00926209">
            <w:pPr>
              <w:spacing w:after="0" w:line="240" w:lineRule="auto"/>
              <w:jc w:val="both"/>
              <w:rPr>
                <w:rFonts w:ascii="Times New Roman" w:hAnsi="Times New Roman"/>
                <w:sz w:val="28"/>
                <w:szCs w:val="28"/>
              </w:rPr>
            </w:pPr>
            <w:r>
              <w:rPr>
                <w:rFonts w:ascii="Times New Roman" w:hAnsi="Times New Roman"/>
                <w:sz w:val="28"/>
                <w:szCs w:val="28"/>
              </w:rPr>
              <w:t>Н</w:t>
            </w:r>
            <w:r w:rsidRPr="00755534">
              <w:rPr>
                <w:rFonts w:ascii="Times New Roman" w:hAnsi="Times New Roman"/>
                <w:sz w:val="28"/>
                <w:szCs w:val="28"/>
              </w:rPr>
              <w:t>е способен наладить необходимое общение в ходе проектирования, можешь представить результаты только с посторонней помощью</w:t>
            </w:r>
          </w:p>
        </w:tc>
      </w:tr>
    </w:tbl>
    <w:p w:rsidR="00802E9C" w:rsidRDefault="00802E9C" w:rsidP="000F6B55">
      <w:pPr>
        <w:pStyle w:val="a3"/>
        <w:spacing w:line="360" w:lineRule="auto"/>
        <w:ind w:left="0" w:firstLine="709"/>
        <w:jc w:val="both"/>
        <w:rPr>
          <w:rFonts w:ascii="Times New Roman" w:hAnsi="Times New Roman"/>
          <w:sz w:val="28"/>
          <w:szCs w:val="28"/>
        </w:rPr>
      </w:pPr>
    </w:p>
    <w:p w:rsidR="000F6B55" w:rsidRPr="002C7999" w:rsidRDefault="00AD2CA1" w:rsidP="000F6B55">
      <w:pPr>
        <w:pStyle w:val="a3"/>
        <w:spacing w:line="360" w:lineRule="auto"/>
        <w:ind w:left="0" w:firstLine="709"/>
        <w:jc w:val="both"/>
        <w:rPr>
          <w:rFonts w:ascii="Times New Roman" w:hAnsi="Times New Roman"/>
          <w:bCs/>
          <w:sz w:val="28"/>
          <w:szCs w:val="28"/>
        </w:rPr>
      </w:pPr>
      <w:r>
        <w:rPr>
          <w:rFonts w:ascii="Times New Roman" w:hAnsi="Times New Roman"/>
          <w:sz w:val="28"/>
          <w:szCs w:val="28"/>
        </w:rPr>
        <w:t>В ходе проектной деятельности эффективно формируются универсальные учебные действия. Критериями оценки выступают личностные, регулятивные, познавательные и коммуникативные УУД, показателями содержание УУД по блокам.</w:t>
      </w:r>
      <w:r w:rsidRPr="003855E4">
        <w:rPr>
          <w:rFonts w:ascii="Times New Roman" w:hAnsi="Times New Roman"/>
          <w:bCs/>
          <w:sz w:val="28"/>
          <w:szCs w:val="28"/>
        </w:rPr>
        <w:t xml:space="preserve"> </w:t>
      </w:r>
      <w:r w:rsidR="000F6B55" w:rsidRPr="002C7999">
        <w:rPr>
          <w:rFonts w:ascii="Times New Roman" w:hAnsi="Times New Roman"/>
          <w:bCs/>
          <w:sz w:val="28"/>
          <w:szCs w:val="28"/>
        </w:rPr>
        <w:t xml:space="preserve">Использование в педагогической практике организации проектной деятельности учащихся системы оценки сформированности универсальных учебных действий позволяет учителю эффективно управлять процессом обучения проектированию: ставить педагогические задачи достижения результатов учебной деятельности школьников, проводить корректировку своих действий, обоснованно выбирать эффективные методы и приёмы достижения цели обучения. </w:t>
      </w:r>
    </w:p>
    <w:p w:rsidR="000F6B55" w:rsidRPr="002C7999" w:rsidRDefault="000F6B55" w:rsidP="000F6B55">
      <w:pPr>
        <w:rPr>
          <w:rFonts w:ascii="Times New Roman" w:hAnsi="Times New Roman"/>
          <w:b/>
          <w:bCs/>
          <w:sz w:val="28"/>
          <w:szCs w:val="28"/>
        </w:rPr>
      </w:pPr>
    </w:p>
    <w:p w:rsidR="00770D05" w:rsidRDefault="00533448" w:rsidP="00533448">
      <w:pPr>
        <w:pStyle w:val="a3"/>
        <w:spacing w:line="360" w:lineRule="auto"/>
        <w:ind w:left="0" w:firstLine="709"/>
        <w:jc w:val="both"/>
        <w:rPr>
          <w:rFonts w:ascii="Times New Roman" w:hAnsi="Times New Roman"/>
          <w:bCs/>
          <w:sz w:val="28"/>
          <w:szCs w:val="28"/>
        </w:rPr>
      </w:pPr>
      <w:r w:rsidRPr="00533448">
        <w:rPr>
          <w:rFonts w:ascii="Times New Roman" w:hAnsi="Times New Roman"/>
          <w:bCs/>
          <w:sz w:val="28"/>
          <w:szCs w:val="28"/>
        </w:rPr>
        <w:t>Список</w:t>
      </w:r>
      <w:r>
        <w:rPr>
          <w:rFonts w:ascii="Times New Roman" w:hAnsi="Times New Roman"/>
          <w:bCs/>
          <w:sz w:val="28"/>
          <w:szCs w:val="28"/>
        </w:rPr>
        <w:t xml:space="preserve"> л</w:t>
      </w:r>
      <w:r w:rsidRPr="00533448">
        <w:rPr>
          <w:rFonts w:ascii="Times New Roman" w:hAnsi="Times New Roman"/>
          <w:bCs/>
          <w:sz w:val="28"/>
          <w:szCs w:val="28"/>
        </w:rPr>
        <w:t>итературы</w:t>
      </w:r>
    </w:p>
    <w:p w:rsidR="00533448" w:rsidRPr="00533448" w:rsidRDefault="00533448" w:rsidP="00533448">
      <w:pPr>
        <w:pStyle w:val="a3"/>
        <w:numPr>
          <w:ilvl w:val="0"/>
          <w:numId w:val="2"/>
        </w:numPr>
        <w:tabs>
          <w:tab w:val="left" w:pos="495"/>
        </w:tabs>
        <w:spacing w:after="0" w:line="360" w:lineRule="auto"/>
        <w:ind w:left="0" w:firstLine="709"/>
        <w:jc w:val="both"/>
        <w:rPr>
          <w:rFonts w:ascii="Times New Roman" w:eastAsia="Times-Roman" w:hAnsi="Times New Roman"/>
          <w:sz w:val="28"/>
          <w:szCs w:val="28"/>
        </w:rPr>
      </w:pPr>
      <w:proofErr w:type="spellStart"/>
      <w:r w:rsidRPr="002C7999">
        <w:rPr>
          <w:rFonts w:ascii="Times New Roman" w:eastAsia="Times-Roman" w:hAnsi="Times New Roman"/>
          <w:sz w:val="28"/>
          <w:szCs w:val="28"/>
        </w:rPr>
        <w:t>Асмолов</w:t>
      </w:r>
      <w:proofErr w:type="spellEnd"/>
      <w:r w:rsidRPr="002C7999">
        <w:rPr>
          <w:rFonts w:ascii="Times New Roman" w:eastAsia="Times-Roman" w:hAnsi="Times New Roman"/>
          <w:sz w:val="28"/>
          <w:szCs w:val="28"/>
        </w:rPr>
        <w:t xml:space="preserve">, А. Г. Формирование универсальных учебных действий в основной школе: от действия к мысли. Система заданий. Пособие для учителя / А. Г. </w:t>
      </w:r>
      <w:proofErr w:type="spellStart"/>
      <w:r w:rsidRPr="002C7999">
        <w:rPr>
          <w:rFonts w:ascii="Times New Roman" w:eastAsia="Times-Roman" w:hAnsi="Times New Roman"/>
          <w:sz w:val="28"/>
          <w:szCs w:val="28"/>
        </w:rPr>
        <w:t>Асмолов</w:t>
      </w:r>
      <w:proofErr w:type="spellEnd"/>
      <w:r w:rsidRPr="002C7999">
        <w:rPr>
          <w:rFonts w:ascii="Times New Roman" w:eastAsia="Times-Roman" w:hAnsi="Times New Roman"/>
          <w:sz w:val="28"/>
          <w:szCs w:val="28"/>
        </w:rPr>
        <w:t xml:space="preserve"> [и др.] ; — 2-е изд. — М. : Просвещение, 2011. — 159 с. — (Стандарты второго поколения). </w:t>
      </w:r>
    </w:p>
    <w:sectPr w:rsidR="00533448" w:rsidRPr="00533448" w:rsidSect="009725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imes-Roman">
    <w:altName w:val="Arial Unicode MS"/>
    <w:panose1 w:val="00000000000000000000"/>
    <w:charset w:val="80"/>
    <w:family w:val="roman"/>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5BB01D0"/>
    <w:multiLevelType w:val="hybridMultilevel"/>
    <w:tmpl w:val="481CF13E"/>
    <w:lvl w:ilvl="0" w:tplc="7D080F98">
      <w:start w:val="1"/>
      <w:numFmt w:val="decimal"/>
      <w:lvlText w:val="%1."/>
      <w:lvlJc w:val="left"/>
      <w:pPr>
        <w:ind w:left="107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D2F1DFC"/>
    <w:multiLevelType w:val="hybridMultilevel"/>
    <w:tmpl w:val="FBD485B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defaultTabStop w:val="708"/>
  <w:characterSpacingControl w:val="doNotCompress"/>
  <w:compat>
    <w:useFELayout/>
  </w:compat>
  <w:rsids>
    <w:rsidRoot w:val="000F6B55"/>
    <w:rsid w:val="00082EC1"/>
    <w:rsid w:val="000F6B55"/>
    <w:rsid w:val="003D298B"/>
    <w:rsid w:val="00417D88"/>
    <w:rsid w:val="00533448"/>
    <w:rsid w:val="00616DE2"/>
    <w:rsid w:val="00755534"/>
    <w:rsid w:val="00770D05"/>
    <w:rsid w:val="00802E9C"/>
    <w:rsid w:val="008641F9"/>
    <w:rsid w:val="008C29CF"/>
    <w:rsid w:val="00925C23"/>
    <w:rsid w:val="009551BB"/>
    <w:rsid w:val="009725EF"/>
    <w:rsid w:val="00AD2CA1"/>
    <w:rsid w:val="00E4443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25E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F6B55"/>
    <w:pPr>
      <w:ind w:left="720"/>
      <w:contextualSpacing/>
    </w:pPr>
    <w:rPr>
      <w:rFonts w:ascii="Calibri" w:eastAsia="Times New Roman"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7</Pages>
  <Words>1736</Words>
  <Characters>9900</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11613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УВР</dc:creator>
  <cp:keywords/>
  <dc:description/>
  <cp:lastModifiedBy>УВР</cp:lastModifiedBy>
  <cp:revision>9</cp:revision>
  <dcterms:created xsi:type="dcterms:W3CDTF">2019-04-27T03:09:00Z</dcterms:created>
  <dcterms:modified xsi:type="dcterms:W3CDTF">2019-05-31T07:25:00Z</dcterms:modified>
</cp:coreProperties>
</file>